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9C" w:rsidRPr="00852CBE" w:rsidRDefault="00B66A33" w:rsidP="00174D14">
      <w:pPr>
        <w:shd w:val="clear" w:color="auto" w:fill="FFFFFF"/>
        <w:suppressAutoHyphens/>
        <w:spacing w:after="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852CBE">
        <w:rPr>
          <w:rFonts w:eastAsia="Times New Roman" w:cs="Calibri"/>
          <w:b/>
          <w:sz w:val="28"/>
          <w:szCs w:val="28"/>
          <w:lang w:eastAsia="pl-PL"/>
        </w:rPr>
        <w:t xml:space="preserve">Tłumaczenia pisemne z języka polskiego na język angielski </w:t>
      </w:r>
      <w:r w:rsidR="0098320F" w:rsidRPr="0098320F">
        <w:rPr>
          <w:rFonts w:eastAsia="Times New Roman" w:cs="Calibri"/>
          <w:b/>
          <w:sz w:val="28"/>
          <w:szCs w:val="28"/>
          <w:lang w:eastAsia="pl-PL"/>
        </w:rPr>
        <w:t xml:space="preserve">i </w:t>
      </w:r>
      <w:proofErr w:type="spellStart"/>
      <w:r w:rsidR="0098320F" w:rsidRPr="0098320F">
        <w:rPr>
          <w:rFonts w:eastAsia="Times New Roman" w:cs="Calibri"/>
          <w:b/>
          <w:sz w:val="28"/>
          <w:szCs w:val="28"/>
          <w:lang w:eastAsia="pl-PL"/>
        </w:rPr>
        <w:t>proofreading</w:t>
      </w:r>
      <w:proofErr w:type="spellEnd"/>
      <w:r w:rsidR="0098320F" w:rsidRPr="0098320F">
        <w:rPr>
          <w:rFonts w:eastAsia="Times New Roman" w:cs="Calibri"/>
          <w:b/>
          <w:sz w:val="28"/>
          <w:szCs w:val="28"/>
          <w:lang w:eastAsia="pl-PL"/>
        </w:rPr>
        <w:t xml:space="preserve"> (weryfikacja językowa)</w:t>
      </w:r>
      <w:r w:rsidR="00703357">
        <w:rPr>
          <w:rFonts w:eastAsia="Times New Roman" w:cs="Calibri"/>
          <w:b/>
          <w:sz w:val="28"/>
          <w:szCs w:val="28"/>
          <w:lang w:eastAsia="pl-PL"/>
        </w:rPr>
        <w:t xml:space="preserve"> w ramach projektu</w:t>
      </w:r>
      <w:r w:rsidR="0098320F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Pr="00852CBE">
        <w:rPr>
          <w:rFonts w:eastAsia="Times New Roman" w:cs="Calibri"/>
          <w:b/>
          <w:sz w:val="28"/>
          <w:szCs w:val="28"/>
          <w:lang w:eastAsia="pl-PL"/>
        </w:rPr>
        <w:t>pt. „Kierunek umiędzynarodowienie. Integracja międzynarodowej wspólnoty UMB i wzmocnienie zdolności do obsługi cudzoziemców” współfinansowanego z Europejskiego Funduszu Społecznego w ramach Programu Operacyjnego Wiedza Edukacja Rozwój.</w:t>
      </w:r>
    </w:p>
    <w:p w:rsidR="00B66A33" w:rsidRPr="00852CBE" w:rsidRDefault="00B66A33" w:rsidP="00174D14">
      <w:pPr>
        <w:shd w:val="clear" w:color="auto" w:fill="FFFFFF"/>
        <w:suppressAutoHyphens/>
        <w:spacing w:after="0"/>
        <w:rPr>
          <w:rFonts w:eastAsia="Times New Roman" w:cs="Calibri"/>
          <w:lang w:eastAsia="pl-PL"/>
        </w:rPr>
      </w:pPr>
    </w:p>
    <w:p w:rsidR="00777067" w:rsidRDefault="00777067" w:rsidP="00174D14">
      <w:pPr>
        <w:pStyle w:val="Podtytu"/>
        <w:tabs>
          <w:tab w:val="clear" w:pos="108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Ustawy z dnia 11.09.2019 r. Prawo zamówień publicznych nie stosuje się – art. 2 ust. 1 pkt 1)</w:t>
      </w:r>
    </w:p>
    <w:p w:rsidR="00A551E0" w:rsidRPr="00CD6180" w:rsidRDefault="00A551E0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02279C" w:rsidRPr="00CD6180" w:rsidRDefault="0002279C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CD6180">
        <w:rPr>
          <w:rFonts w:asciiTheme="minorHAnsi" w:eastAsia="Times New Roman" w:hAnsiTheme="minorHAnsi" w:cstheme="minorHAnsi"/>
          <w:b/>
          <w:bCs/>
          <w:lang w:eastAsia="pl-PL"/>
        </w:rPr>
        <w:t>Nr sprawy: </w:t>
      </w:r>
    </w:p>
    <w:p w:rsidR="0002279C" w:rsidRPr="00CD6180" w:rsidRDefault="0002279C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  <w:r w:rsidRPr="00CD6180">
        <w:rPr>
          <w:rFonts w:asciiTheme="minorHAnsi" w:eastAsia="Times New Roman" w:hAnsiTheme="minorHAnsi" w:cstheme="minorHAnsi"/>
          <w:lang w:eastAsia="pl-PL"/>
        </w:rPr>
        <w:t>AWM/NAW/</w:t>
      </w:r>
      <w:r w:rsidR="00B66A33" w:rsidRPr="00CD6180">
        <w:rPr>
          <w:rFonts w:asciiTheme="minorHAnsi" w:eastAsia="Times New Roman" w:hAnsiTheme="minorHAnsi" w:cstheme="minorHAnsi"/>
          <w:lang w:eastAsia="pl-PL"/>
        </w:rPr>
        <w:t>10</w:t>
      </w:r>
      <w:r w:rsidRPr="00CD6180">
        <w:rPr>
          <w:rFonts w:asciiTheme="minorHAnsi" w:eastAsia="Times New Roman" w:hAnsiTheme="minorHAnsi" w:cstheme="minorHAnsi"/>
          <w:lang w:eastAsia="pl-PL"/>
        </w:rPr>
        <w:t>/2022/TM</w:t>
      </w:r>
    </w:p>
    <w:p w:rsidR="0002279C" w:rsidRPr="00CD6180" w:rsidRDefault="0002279C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02279C" w:rsidRPr="00CD6180" w:rsidRDefault="0002279C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CD6180">
        <w:rPr>
          <w:rFonts w:asciiTheme="minorHAnsi" w:eastAsia="Times New Roman" w:hAnsiTheme="minorHAnsi" w:cstheme="minorHAnsi"/>
          <w:b/>
          <w:bCs/>
          <w:lang w:eastAsia="pl-PL"/>
        </w:rPr>
        <w:t>Data (wystawienia): </w:t>
      </w:r>
    </w:p>
    <w:p w:rsidR="0002279C" w:rsidRDefault="00F913AF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23</w:t>
      </w:r>
      <w:r w:rsidR="002F3389" w:rsidRPr="00CD6180">
        <w:rPr>
          <w:rFonts w:asciiTheme="minorHAnsi" w:eastAsia="Times New Roman" w:hAnsiTheme="minorHAnsi" w:cstheme="minorHAnsi"/>
          <w:lang w:eastAsia="pl-PL"/>
        </w:rPr>
        <w:t>.</w:t>
      </w:r>
      <w:r w:rsidR="0002279C" w:rsidRPr="00CD6180">
        <w:rPr>
          <w:rFonts w:asciiTheme="minorHAnsi" w:eastAsia="Times New Roman" w:hAnsiTheme="minorHAnsi" w:cstheme="minorHAnsi"/>
          <w:lang w:eastAsia="pl-PL"/>
        </w:rPr>
        <w:t>0</w:t>
      </w:r>
      <w:r w:rsidR="00B66A33" w:rsidRPr="00CD6180">
        <w:rPr>
          <w:rFonts w:asciiTheme="minorHAnsi" w:eastAsia="Times New Roman" w:hAnsiTheme="minorHAnsi" w:cstheme="minorHAnsi"/>
          <w:lang w:eastAsia="pl-PL"/>
        </w:rPr>
        <w:t>9</w:t>
      </w:r>
      <w:r w:rsidR="0002279C" w:rsidRPr="00CD6180">
        <w:rPr>
          <w:rFonts w:asciiTheme="minorHAnsi" w:eastAsia="Times New Roman" w:hAnsiTheme="minorHAnsi" w:cstheme="minorHAnsi"/>
          <w:lang w:eastAsia="pl-PL"/>
        </w:rPr>
        <w:t xml:space="preserve">.2022 r. </w:t>
      </w:r>
    </w:p>
    <w:p w:rsidR="00CD6180" w:rsidRPr="00CD6180" w:rsidRDefault="00CD6180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02279C" w:rsidRPr="00CD6180" w:rsidRDefault="00CD6180" w:rsidP="00174D14">
      <w:pPr>
        <w:shd w:val="clear" w:color="auto" w:fill="FFFFFF"/>
        <w:suppressAutoHyphens/>
        <w:spacing w:before="144" w:after="0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Kod CPV:</w:t>
      </w:r>
    </w:p>
    <w:p w:rsidR="002D2B71" w:rsidRPr="00CD6180" w:rsidRDefault="002D2B71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  <w:r w:rsidRPr="00CD6180">
        <w:rPr>
          <w:rFonts w:asciiTheme="minorHAnsi" w:eastAsia="Times New Roman" w:hAnsiTheme="minorHAnsi" w:cstheme="minorHAnsi"/>
          <w:lang w:eastAsia="pl-PL"/>
        </w:rPr>
        <w:t>79530000-8</w:t>
      </w:r>
      <w:r w:rsidR="0002279C" w:rsidRPr="00CD6180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CD6180">
        <w:rPr>
          <w:rFonts w:asciiTheme="minorHAnsi" w:eastAsia="Times New Roman" w:hAnsiTheme="minorHAnsi" w:cstheme="minorHAnsi"/>
          <w:lang w:eastAsia="pl-PL"/>
        </w:rPr>
        <w:t>Usługi w zakresie tłumaczeń pisemnych</w:t>
      </w:r>
    </w:p>
    <w:p w:rsidR="00E94014" w:rsidRPr="00CD6180" w:rsidRDefault="00E94014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  <w:r w:rsidRPr="00CD6180">
        <w:rPr>
          <w:rFonts w:asciiTheme="minorHAnsi" w:eastAsia="Times New Roman" w:hAnsiTheme="minorHAnsi" w:cstheme="minorHAnsi"/>
          <w:lang w:eastAsia="pl-PL"/>
        </w:rPr>
        <w:t>79821100-6 – Usługi korektorskie</w:t>
      </w:r>
    </w:p>
    <w:p w:rsidR="002D2B71" w:rsidRPr="00CD6180" w:rsidRDefault="002D2B71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02279C" w:rsidRPr="00CD6180" w:rsidRDefault="0002279C" w:rsidP="00174D14">
      <w:pPr>
        <w:shd w:val="clear" w:color="auto" w:fill="FFFFFF"/>
        <w:spacing w:after="0"/>
        <w:contextualSpacing/>
        <w:rPr>
          <w:rFonts w:asciiTheme="minorHAnsi" w:eastAsia="Times New Roman" w:hAnsiTheme="minorHAnsi" w:cstheme="minorHAnsi"/>
          <w:b/>
          <w:lang w:eastAsia="pl-PL"/>
        </w:rPr>
      </w:pPr>
      <w:r w:rsidRPr="00CD6180">
        <w:rPr>
          <w:rFonts w:asciiTheme="minorHAnsi" w:eastAsia="Times New Roman" w:hAnsiTheme="minorHAnsi" w:cstheme="minorHAnsi"/>
          <w:b/>
          <w:lang w:eastAsia="pl-PL"/>
        </w:rPr>
        <w:t>I. Zapytanie ofertowe - Przedmiot zamówienia</w:t>
      </w:r>
    </w:p>
    <w:p w:rsidR="0002279C" w:rsidRPr="00CD6180" w:rsidRDefault="0002279C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02279C" w:rsidRPr="00CD6180" w:rsidRDefault="0002279C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CD6180">
        <w:rPr>
          <w:rFonts w:asciiTheme="minorHAnsi" w:eastAsia="Times New Roman" w:hAnsiTheme="minorHAnsi" w:cstheme="minorHAnsi"/>
          <w:b/>
          <w:bCs/>
          <w:lang w:eastAsia="pl-PL"/>
        </w:rPr>
        <w:t>1. Rodzaj zamówienia: </w:t>
      </w:r>
    </w:p>
    <w:p w:rsidR="0002279C" w:rsidRPr="00CD6180" w:rsidRDefault="0002279C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  <w:r w:rsidRPr="00CD6180">
        <w:rPr>
          <w:rFonts w:asciiTheme="minorHAnsi" w:eastAsia="Times New Roman" w:hAnsiTheme="minorHAnsi" w:cstheme="minorHAnsi"/>
          <w:lang w:eastAsia="pl-PL"/>
        </w:rPr>
        <w:t> Usługi</w:t>
      </w:r>
    </w:p>
    <w:p w:rsidR="00C70DCC" w:rsidRPr="00CD6180" w:rsidRDefault="00C70DCC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C70DCC" w:rsidRPr="00CD6180" w:rsidRDefault="0024067C" w:rsidP="00174D14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2. Opis Przedmiotu Zamówienia</w:t>
      </w:r>
    </w:p>
    <w:p w:rsidR="0024067C" w:rsidRPr="00CD6180" w:rsidRDefault="0024067C" w:rsidP="00174D14">
      <w:pPr>
        <w:numPr>
          <w:ilvl w:val="0"/>
          <w:numId w:val="21"/>
        </w:numPr>
        <w:suppressAutoHyphens/>
        <w:spacing w:after="0"/>
        <w:contextualSpacing/>
        <w:jc w:val="both"/>
        <w:rPr>
          <w:rFonts w:asciiTheme="minorHAnsi" w:eastAsia="Times New Roman" w:hAnsiTheme="minorHAnsi" w:cstheme="minorHAnsi"/>
          <w:noProof/>
          <w:lang w:eastAsia="pl-PL"/>
        </w:rPr>
      </w:pPr>
      <w:r w:rsidRPr="00CD6180">
        <w:rPr>
          <w:rFonts w:asciiTheme="minorHAnsi" w:eastAsia="Times New Roman" w:hAnsiTheme="minorHAnsi" w:cstheme="minorHAnsi"/>
          <w:noProof/>
          <w:lang w:eastAsia="pl-PL"/>
        </w:rPr>
        <w:t>Usługa polega na wykonaniu tłumacze</w:t>
      </w:r>
      <w:r>
        <w:rPr>
          <w:rFonts w:asciiTheme="minorHAnsi" w:eastAsia="Times New Roman" w:hAnsiTheme="minorHAnsi" w:cstheme="minorHAnsi"/>
          <w:noProof/>
          <w:lang w:eastAsia="pl-PL"/>
        </w:rPr>
        <w:t>ń</w:t>
      </w:r>
      <w:r w:rsidRPr="00CD6180">
        <w:rPr>
          <w:rFonts w:asciiTheme="minorHAnsi" w:eastAsia="Times New Roman" w:hAnsiTheme="minorHAnsi" w:cstheme="minorHAnsi"/>
          <w:noProof/>
          <w:lang w:eastAsia="pl-PL"/>
        </w:rPr>
        <w:t xml:space="preserve"> pisemn</w:t>
      </w:r>
      <w:r>
        <w:rPr>
          <w:rFonts w:asciiTheme="minorHAnsi" w:eastAsia="Times New Roman" w:hAnsiTheme="minorHAnsi" w:cstheme="minorHAnsi"/>
          <w:noProof/>
          <w:lang w:eastAsia="pl-PL"/>
        </w:rPr>
        <w:t>ych</w:t>
      </w:r>
      <w:r w:rsidRPr="00CD6180">
        <w:rPr>
          <w:rFonts w:asciiTheme="minorHAnsi" w:eastAsia="Times New Roman" w:hAnsiTheme="minorHAnsi" w:cstheme="minorHAnsi"/>
          <w:noProof/>
          <w:lang w:eastAsia="pl-PL"/>
        </w:rPr>
        <w:t xml:space="preserve"> z języka polskiego na język angielski i w razie potrzeby proofreadingu (korekty językowej) w ramach projektu pt. „Kierunek umiędzynarodowienie. Integracja międzynarodowej wspólnoty UMB i wzmocnienie zdolności do obsługi cudzoziemców” współfinansowanego ze środków Europejskiego Funduszu Społecznego w ramach Programu Operacyjnego Wiedza Edukacja Rozwój.</w:t>
      </w:r>
    </w:p>
    <w:p w:rsidR="0024067C" w:rsidRDefault="00777067" w:rsidP="00174D14">
      <w:pPr>
        <w:numPr>
          <w:ilvl w:val="0"/>
          <w:numId w:val="21"/>
        </w:numPr>
        <w:suppressAutoHyphens/>
        <w:spacing w:after="0"/>
        <w:contextualSpacing/>
        <w:jc w:val="both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>Zamówienie jest podzielone na dwa odrębne zadania.</w:t>
      </w:r>
      <w:r w:rsidR="00015F56">
        <w:rPr>
          <w:rFonts w:asciiTheme="minorHAnsi" w:eastAsia="Times New Roman" w:hAnsiTheme="minorHAnsi" w:cstheme="minorHAnsi"/>
          <w:noProof/>
          <w:lang w:eastAsia="pl-PL"/>
        </w:rPr>
        <w:t xml:space="preserve"> Łączna ilość stron w ramach zamówienia</w:t>
      </w:r>
      <w:r>
        <w:rPr>
          <w:rFonts w:asciiTheme="minorHAnsi" w:eastAsia="Times New Roman" w:hAnsiTheme="minorHAnsi" w:cstheme="minorHAnsi"/>
          <w:noProof/>
          <w:lang w:eastAsia="pl-PL"/>
        </w:rPr>
        <w:t xml:space="preserve"> do przetłumaczenia z języka polskiego na język angielski lub</w:t>
      </w:r>
      <w:r w:rsidR="00015F56">
        <w:rPr>
          <w:rFonts w:asciiTheme="minorHAnsi" w:eastAsia="Times New Roman" w:hAnsiTheme="minorHAnsi" w:cstheme="minorHAnsi"/>
          <w:noProof/>
          <w:lang w:eastAsia="pl-PL"/>
        </w:rPr>
        <w:t xml:space="preserve"> objęcia proofreadingiem (kore</w:t>
      </w:r>
      <w:r>
        <w:rPr>
          <w:rFonts w:asciiTheme="minorHAnsi" w:eastAsia="Times New Roman" w:hAnsiTheme="minorHAnsi" w:cstheme="minorHAnsi"/>
          <w:noProof/>
          <w:lang w:eastAsia="pl-PL"/>
        </w:rPr>
        <w:t>k</w:t>
      </w:r>
      <w:r w:rsidR="00015F56">
        <w:rPr>
          <w:rFonts w:asciiTheme="minorHAnsi" w:eastAsia="Times New Roman" w:hAnsiTheme="minorHAnsi" w:cstheme="minorHAnsi"/>
          <w:noProof/>
          <w:lang w:eastAsia="pl-PL"/>
        </w:rPr>
        <w:t>t</w:t>
      </w:r>
      <w:r>
        <w:rPr>
          <w:rFonts w:asciiTheme="minorHAnsi" w:eastAsia="Times New Roman" w:hAnsiTheme="minorHAnsi" w:cstheme="minorHAnsi"/>
          <w:noProof/>
          <w:lang w:eastAsia="pl-PL"/>
        </w:rPr>
        <w:t>ą jęz</w:t>
      </w:r>
      <w:r w:rsidR="00015F56">
        <w:rPr>
          <w:rFonts w:asciiTheme="minorHAnsi" w:eastAsia="Times New Roman" w:hAnsiTheme="minorHAnsi" w:cstheme="minorHAnsi"/>
          <w:noProof/>
          <w:lang w:eastAsia="pl-PL"/>
        </w:rPr>
        <w:t xml:space="preserve">ykową): </w:t>
      </w:r>
      <w:r w:rsidR="00015F56" w:rsidRPr="00015F56">
        <w:rPr>
          <w:rFonts w:asciiTheme="minorHAnsi" w:eastAsia="Times New Roman" w:hAnsiTheme="minorHAnsi" w:cstheme="minorHAnsi"/>
          <w:b/>
          <w:noProof/>
          <w:lang w:eastAsia="pl-PL"/>
        </w:rPr>
        <w:t xml:space="preserve">do </w:t>
      </w:r>
      <w:r w:rsidRPr="00777067">
        <w:rPr>
          <w:rFonts w:asciiTheme="minorHAnsi" w:eastAsia="Times New Roman" w:hAnsiTheme="minorHAnsi" w:cstheme="minorHAnsi"/>
          <w:b/>
          <w:noProof/>
          <w:lang w:eastAsia="pl-PL"/>
        </w:rPr>
        <w:t xml:space="preserve">470 stron znormalizowanego maszynopisu </w:t>
      </w:r>
      <w:r>
        <w:rPr>
          <w:rFonts w:asciiTheme="minorHAnsi" w:eastAsia="Times New Roman" w:hAnsiTheme="minorHAnsi" w:cstheme="minorHAnsi"/>
          <w:noProof/>
          <w:lang w:eastAsia="pl-PL"/>
        </w:rPr>
        <w:t>(=1800 znaków ze spacjami).</w:t>
      </w:r>
    </w:p>
    <w:p w:rsidR="00015F56" w:rsidRPr="00015F56" w:rsidRDefault="00015F56" w:rsidP="00174D14">
      <w:pPr>
        <w:pStyle w:val="Akapitzlist"/>
        <w:spacing w:after="0"/>
        <w:jc w:val="both"/>
        <w:rPr>
          <w:rFonts w:asciiTheme="minorHAnsi" w:eastAsia="Times New Roman" w:hAnsiTheme="minorHAnsi" w:cstheme="minorHAnsi"/>
          <w:b/>
          <w:noProof/>
          <w:lang w:eastAsia="pl-PL"/>
        </w:rPr>
      </w:pPr>
      <w:r>
        <w:rPr>
          <w:rFonts w:asciiTheme="minorHAnsi" w:eastAsia="Times New Roman" w:hAnsiTheme="minorHAnsi" w:cstheme="minorHAnsi"/>
          <w:b/>
          <w:noProof/>
          <w:lang w:eastAsia="pl-PL"/>
        </w:rPr>
        <w:t xml:space="preserve">a) </w:t>
      </w:r>
      <w:r w:rsidR="00777067" w:rsidRPr="00777067">
        <w:rPr>
          <w:rFonts w:asciiTheme="minorHAnsi" w:eastAsia="Times New Roman" w:hAnsiTheme="minorHAnsi" w:cstheme="minorHAnsi"/>
          <w:b/>
          <w:noProof/>
          <w:lang w:eastAsia="pl-PL"/>
        </w:rPr>
        <w:t>Zadanie 1.</w:t>
      </w:r>
      <w:r w:rsidR="00777067">
        <w:rPr>
          <w:rFonts w:asciiTheme="minorHAnsi" w:eastAsia="Times New Roman" w:hAnsiTheme="minorHAnsi" w:cstheme="minorHAnsi"/>
          <w:noProof/>
          <w:lang w:eastAsia="pl-PL"/>
        </w:rPr>
        <w:t xml:space="preserve"> </w:t>
      </w:r>
      <w:r w:rsidRPr="00015F56">
        <w:rPr>
          <w:rFonts w:asciiTheme="minorHAnsi" w:eastAsia="Times New Roman" w:hAnsiTheme="minorHAnsi" w:cstheme="minorHAnsi"/>
          <w:b/>
          <w:noProof/>
          <w:lang w:eastAsia="pl-PL"/>
        </w:rPr>
        <w:t>Tłumaczeni</w:t>
      </w:r>
      <w:r>
        <w:rPr>
          <w:rFonts w:asciiTheme="minorHAnsi" w:eastAsia="Times New Roman" w:hAnsiTheme="minorHAnsi" w:cstheme="minorHAnsi"/>
          <w:b/>
          <w:noProof/>
          <w:lang w:eastAsia="pl-PL"/>
        </w:rPr>
        <w:t>e</w:t>
      </w:r>
      <w:r w:rsidRPr="00015F56">
        <w:rPr>
          <w:rFonts w:asciiTheme="minorHAnsi" w:eastAsia="Times New Roman" w:hAnsiTheme="minorHAnsi" w:cstheme="minorHAnsi"/>
          <w:b/>
          <w:noProof/>
          <w:lang w:eastAsia="pl-PL"/>
        </w:rPr>
        <w:t xml:space="preserve"> i proofreading nazw elementów oznakowania budynków i kampusu UMB.</w:t>
      </w:r>
    </w:p>
    <w:p w:rsidR="00777067" w:rsidRDefault="007D4094" w:rsidP="00174D14">
      <w:pPr>
        <w:pStyle w:val="Akapitzlist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 xml:space="preserve">- </w:t>
      </w:r>
      <w:r w:rsidR="00C70DCC" w:rsidRPr="00CD6180">
        <w:rPr>
          <w:rFonts w:asciiTheme="minorHAnsi" w:eastAsia="Times New Roman" w:hAnsiTheme="minorHAnsi" w:cstheme="minorHAnsi"/>
          <w:noProof/>
          <w:lang w:eastAsia="pl-PL"/>
        </w:rPr>
        <w:t>Usługa polega</w:t>
      </w:r>
      <w:r w:rsidR="00777067">
        <w:rPr>
          <w:rFonts w:asciiTheme="minorHAnsi" w:eastAsia="Times New Roman" w:hAnsiTheme="minorHAnsi" w:cstheme="minorHAnsi"/>
          <w:noProof/>
          <w:lang w:eastAsia="pl-PL"/>
        </w:rPr>
        <w:t>jąca</w:t>
      </w:r>
      <w:r w:rsidR="00C70DCC" w:rsidRPr="00CD6180">
        <w:rPr>
          <w:rFonts w:asciiTheme="minorHAnsi" w:eastAsia="Times New Roman" w:hAnsiTheme="minorHAnsi" w:cstheme="minorHAnsi"/>
          <w:noProof/>
          <w:lang w:eastAsia="pl-PL"/>
        </w:rPr>
        <w:t xml:space="preserve"> na </w:t>
      </w:r>
      <w:r w:rsidR="000145D3" w:rsidRPr="00CD6180">
        <w:rPr>
          <w:rFonts w:asciiTheme="minorHAnsi" w:eastAsia="Times New Roman" w:hAnsiTheme="minorHAnsi" w:cstheme="minorHAnsi"/>
          <w:noProof/>
          <w:lang w:eastAsia="pl-PL"/>
        </w:rPr>
        <w:t xml:space="preserve">wykonaniu </w:t>
      </w:r>
      <w:r w:rsidR="0098320F" w:rsidRPr="00CD6180">
        <w:rPr>
          <w:rFonts w:asciiTheme="minorHAnsi" w:eastAsia="Times New Roman" w:hAnsiTheme="minorHAnsi" w:cstheme="minorHAnsi"/>
          <w:noProof/>
          <w:lang w:eastAsia="pl-PL"/>
        </w:rPr>
        <w:t>t</w:t>
      </w:r>
      <w:r w:rsidR="000145D3" w:rsidRPr="00CD6180">
        <w:rPr>
          <w:rFonts w:asciiTheme="minorHAnsi" w:eastAsia="Times New Roman" w:hAnsiTheme="minorHAnsi" w:cstheme="minorHAnsi"/>
          <w:noProof/>
          <w:lang w:eastAsia="pl-PL"/>
        </w:rPr>
        <w:t>łumaczenia pisemnego z języka polskiego na język angielski</w:t>
      </w:r>
      <w:r w:rsidR="0098320F" w:rsidRPr="00CD6180">
        <w:rPr>
          <w:rFonts w:asciiTheme="minorHAnsi" w:eastAsia="Times New Roman" w:hAnsiTheme="minorHAnsi" w:cstheme="minorHAnsi"/>
          <w:noProof/>
          <w:lang w:eastAsia="pl-PL"/>
        </w:rPr>
        <w:t xml:space="preserve"> i w razie potrzeby proofreadingu (korekty językowej) nazw</w:t>
      </w:r>
      <w:r w:rsidR="00777067">
        <w:rPr>
          <w:rFonts w:asciiTheme="minorHAnsi" w:eastAsia="Times New Roman" w:hAnsiTheme="minorHAnsi" w:cstheme="minorHAnsi"/>
          <w:noProof/>
          <w:lang w:eastAsia="pl-PL"/>
        </w:rPr>
        <w:t xml:space="preserve"> </w:t>
      </w:r>
      <w:r w:rsidR="00777067" w:rsidRPr="00CD6180">
        <w:rPr>
          <w:rFonts w:asciiTheme="minorHAnsi" w:hAnsiTheme="minorHAnsi" w:cstheme="minorHAnsi"/>
        </w:rPr>
        <w:t xml:space="preserve">elementów oznakowania </w:t>
      </w:r>
      <w:r w:rsidR="00777067">
        <w:rPr>
          <w:rFonts w:asciiTheme="minorHAnsi" w:hAnsiTheme="minorHAnsi" w:cstheme="minorHAnsi"/>
        </w:rPr>
        <w:t xml:space="preserve">budynków i kampusu </w:t>
      </w:r>
      <w:r w:rsidR="00777067" w:rsidRPr="00CD6180">
        <w:rPr>
          <w:rFonts w:asciiTheme="minorHAnsi" w:hAnsiTheme="minorHAnsi" w:cstheme="minorHAnsi"/>
        </w:rPr>
        <w:t xml:space="preserve">Uniwersytetu Medycznego w Białymstoku. Tłumaczenie i </w:t>
      </w:r>
      <w:proofErr w:type="spellStart"/>
      <w:r w:rsidR="00777067" w:rsidRPr="00CD6180">
        <w:rPr>
          <w:rFonts w:asciiTheme="minorHAnsi" w:hAnsiTheme="minorHAnsi" w:cstheme="minorHAnsi"/>
        </w:rPr>
        <w:t>proofreading</w:t>
      </w:r>
      <w:proofErr w:type="spellEnd"/>
      <w:r w:rsidR="00777067" w:rsidRPr="00CD6180">
        <w:rPr>
          <w:rFonts w:asciiTheme="minorHAnsi" w:hAnsiTheme="minorHAnsi" w:cstheme="minorHAnsi"/>
        </w:rPr>
        <w:t xml:space="preserve"> obejmie m.in. nazwy jednostek organizacyjnych, nazwy budynków, nazwy poszczególnych pomieszczeń) – do </w:t>
      </w:r>
      <w:r w:rsidR="00777067" w:rsidRPr="00777067">
        <w:rPr>
          <w:rFonts w:asciiTheme="minorHAnsi" w:hAnsiTheme="minorHAnsi" w:cstheme="minorHAnsi"/>
          <w:b/>
        </w:rPr>
        <w:t>70 stron</w:t>
      </w:r>
      <w:r w:rsidR="00777067" w:rsidRPr="00CD6180">
        <w:rPr>
          <w:rFonts w:asciiTheme="minorHAnsi" w:hAnsiTheme="minorHAnsi" w:cstheme="minorHAnsi"/>
        </w:rPr>
        <w:t xml:space="preserve"> znormalizowanego maszynopisu (jedna strona znormalizowanego maszynopisu = 1 800 znaków ze spacjami).</w:t>
      </w:r>
    </w:p>
    <w:p w:rsidR="00174D14" w:rsidRDefault="00174D14" w:rsidP="00174D14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:rsidR="007D4094" w:rsidRDefault="007D4094" w:rsidP="00174D14">
      <w:pPr>
        <w:pStyle w:val="Akapitzlist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015F56" w:rsidRPr="00E85277">
        <w:rPr>
          <w:rFonts w:asciiTheme="minorHAnsi" w:hAnsiTheme="minorHAnsi" w:cstheme="minorHAnsi"/>
        </w:rPr>
        <w:t>W ramach puli 70 st</w:t>
      </w:r>
      <w:r w:rsidR="00015F56">
        <w:rPr>
          <w:rFonts w:asciiTheme="minorHAnsi" w:hAnsiTheme="minorHAnsi" w:cstheme="minorHAnsi"/>
        </w:rPr>
        <w:t>ron znormalizowanego maszynopisu</w:t>
      </w:r>
      <w:r w:rsidR="00015F56" w:rsidRPr="00E85277">
        <w:rPr>
          <w:rFonts w:asciiTheme="minorHAnsi" w:hAnsiTheme="minorHAnsi" w:cstheme="minorHAnsi"/>
        </w:rPr>
        <w:t xml:space="preserve">, tłumaczeniem objętych zostanie co najmniej 60 stron znormalizowanego maszynopisu. W zależności od potrzeb, na </w:t>
      </w:r>
      <w:proofErr w:type="spellStart"/>
      <w:r w:rsidR="00015F56" w:rsidRPr="00E85277">
        <w:rPr>
          <w:rFonts w:asciiTheme="minorHAnsi" w:hAnsiTheme="minorHAnsi" w:cstheme="minorHAnsi"/>
        </w:rPr>
        <w:t>proofreading</w:t>
      </w:r>
      <w:proofErr w:type="spellEnd"/>
      <w:r w:rsidR="00015F56" w:rsidRPr="00E85277">
        <w:rPr>
          <w:rFonts w:asciiTheme="minorHAnsi" w:hAnsiTheme="minorHAnsi" w:cstheme="minorHAnsi"/>
        </w:rPr>
        <w:t xml:space="preserve"> (weryfikację językową) przypadnie maksymalnie 10 stron maszynopisu.</w:t>
      </w:r>
    </w:p>
    <w:p w:rsidR="007D4094" w:rsidRPr="00E85277" w:rsidRDefault="007D4094" w:rsidP="00174D14">
      <w:pPr>
        <w:pStyle w:val="Akapitzlist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CD6180">
        <w:rPr>
          <w:rFonts w:asciiTheme="minorHAnsi" w:hAnsiTheme="minorHAnsi" w:cstheme="minorHAnsi"/>
        </w:rPr>
        <w:t xml:space="preserve">Wszystkie tłumaczenia pisemne i </w:t>
      </w:r>
      <w:proofErr w:type="spellStart"/>
      <w:r w:rsidRPr="00CD6180">
        <w:rPr>
          <w:rFonts w:asciiTheme="minorHAnsi" w:hAnsiTheme="minorHAnsi" w:cstheme="minorHAnsi"/>
        </w:rPr>
        <w:t>proofreading</w:t>
      </w:r>
      <w:proofErr w:type="spellEnd"/>
      <w:r w:rsidRPr="00CD6180">
        <w:rPr>
          <w:rFonts w:asciiTheme="minorHAnsi" w:hAnsiTheme="minorHAnsi" w:cstheme="minorHAnsi"/>
        </w:rPr>
        <w:t xml:space="preserve"> w ramach </w:t>
      </w:r>
      <w:r w:rsidRPr="001C5A0E">
        <w:rPr>
          <w:rFonts w:asciiTheme="minorHAnsi" w:hAnsiTheme="minorHAnsi" w:cstheme="minorHAnsi"/>
          <w:u w:val="single"/>
        </w:rPr>
        <w:t>zadania 1.</w:t>
      </w:r>
      <w:r w:rsidRPr="00CD6180">
        <w:rPr>
          <w:rFonts w:asciiTheme="minorHAnsi" w:hAnsiTheme="minorHAnsi" w:cstheme="minorHAnsi"/>
        </w:rPr>
        <w:t xml:space="preserve"> będą wykonywane przez native speakera pochodzącego z Wielkiej Brytanii wskazanego w formularzu ofertowym złożonym przez Wykonawcę, posiadającego odpowiednie doświadczenie zawodowe i kwalifikacje. Dla native speakera język angielski (British En</w:t>
      </w:r>
      <w:r>
        <w:rPr>
          <w:rFonts w:asciiTheme="minorHAnsi" w:hAnsiTheme="minorHAnsi" w:cstheme="minorHAnsi"/>
        </w:rPr>
        <w:t>glish) jest językiem ojczystym.</w:t>
      </w:r>
    </w:p>
    <w:p w:rsidR="00777067" w:rsidRDefault="00015F56" w:rsidP="00174D14">
      <w:pPr>
        <w:pStyle w:val="Akapitzlist"/>
        <w:spacing w:after="0"/>
        <w:jc w:val="both"/>
        <w:rPr>
          <w:rFonts w:asciiTheme="minorHAnsi" w:eastAsia="Times New Roman" w:hAnsiTheme="minorHAnsi" w:cstheme="minorHAnsi"/>
          <w:b/>
          <w:noProof/>
          <w:lang w:eastAsia="pl-PL"/>
        </w:rPr>
      </w:pPr>
      <w:r>
        <w:rPr>
          <w:rFonts w:asciiTheme="minorHAnsi" w:hAnsiTheme="minorHAnsi" w:cstheme="minorHAnsi"/>
        </w:rPr>
        <w:t xml:space="preserve">b) </w:t>
      </w:r>
      <w:r w:rsidR="00777067">
        <w:rPr>
          <w:rFonts w:asciiTheme="minorHAnsi" w:eastAsia="Times New Roman" w:hAnsiTheme="minorHAnsi" w:cstheme="minorHAnsi"/>
          <w:b/>
          <w:noProof/>
          <w:lang w:eastAsia="pl-PL"/>
        </w:rPr>
        <w:t xml:space="preserve">Zadanie 2. </w:t>
      </w:r>
      <w:r>
        <w:rPr>
          <w:rFonts w:asciiTheme="minorHAnsi" w:eastAsia="Times New Roman" w:hAnsiTheme="minorHAnsi" w:cstheme="minorHAnsi"/>
          <w:b/>
          <w:noProof/>
          <w:lang w:eastAsia="pl-PL"/>
        </w:rPr>
        <w:t>Tłumaczeni</w:t>
      </w:r>
      <w:r w:rsidR="00174D14">
        <w:rPr>
          <w:rFonts w:asciiTheme="minorHAnsi" w:eastAsia="Times New Roman" w:hAnsiTheme="minorHAnsi" w:cstheme="minorHAnsi"/>
          <w:b/>
          <w:noProof/>
          <w:lang w:eastAsia="pl-PL"/>
        </w:rPr>
        <w:t>a</w:t>
      </w:r>
      <w:r>
        <w:rPr>
          <w:rFonts w:asciiTheme="minorHAnsi" w:eastAsia="Times New Roman" w:hAnsiTheme="minorHAnsi" w:cstheme="minorHAnsi"/>
          <w:b/>
          <w:noProof/>
          <w:lang w:eastAsia="pl-PL"/>
        </w:rPr>
        <w:t xml:space="preserve"> materiałów dydaktycznych</w:t>
      </w:r>
    </w:p>
    <w:p w:rsidR="007D4094" w:rsidRDefault="007D4094" w:rsidP="00174D14">
      <w:pPr>
        <w:pStyle w:val="Akapitzlist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 xml:space="preserve">- </w:t>
      </w:r>
      <w:r w:rsidR="00015F56" w:rsidRPr="00CD6180">
        <w:rPr>
          <w:rFonts w:asciiTheme="minorHAnsi" w:eastAsia="Times New Roman" w:hAnsiTheme="minorHAnsi" w:cstheme="minorHAnsi"/>
          <w:noProof/>
          <w:lang w:eastAsia="pl-PL"/>
        </w:rPr>
        <w:t>Usługa polega</w:t>
      </w:r>
      <w:r w:rsidR="00015F56">
        <w:rPr>
          <w:rFonts w:asciiTheme="minorHAnsi" w:eastAsia="Times New Roman" w:hAnsiTheme="minorHAnsi" w:cstheme="minorHAnsi"/>
          <w:noProof/>
          <w:lang w:eastAsia="pl-PL"/>
        </w:rPr>
        <w:t>jąca</w:t>
      </w:r>
      <w:r w:rsidR="00015F56" w:rsidRPr="00CD6180">
        <w:rPr>
          <w:rFonts w:asciiTheme="minorHAnsi" w:eastAsia="Times New Roman" w:hAnsiTheme="minorHAnsi" w:cstheme="minorHAnsi"/>
          <w:noProof/>
          <w:lang w:eastAsia="pl-PL"/>
        </w:rPr>
        <w:t xml:space="preserve"> na wykonaniu t</w:t>
      </w:r>
      <w:r w:rsidR="00174D14">
        <w:rPr>
          <w:rFonts w:asciiTheme="minorHAnsi" w:eastAsia="Times New Roman" w:hAnsiTheme="minorHAnsi" w:cstheme="minorHAnsi"/>
          <w:noProof/>
          <w:lang w:eastAsia="pl-PL"/>
        </w:rPr>
        <w:t>łumaczeń</w:t>
      </w:r>
      <w:r w:rsidR="00015F56" w:rsidRPr="00CD6180">
        <w:rPr>
          <w:rFonts w:asciiTheme="minorHAnsi" w:eastAsia="Times New Roman" w:hAnsiTheme="minorHAnsi" w:cstheme="minorHAnsi"/>
          <w:noProof/>
          <w:lang w:eastAsia="pl-PL"/>
        </w:rPr>
        <w:t xml:space="preserve"> pisemn</w:t>
      </w:r>
      <w:r w:rsidR="00174D14">
        <w:rPr>
          <w:rFonts w:asciiTheme="minorHAnsi" w:eastAsia="Times New Roman" w:hAnsiTheme="minorHAnsi" w:cstheme="minorHAnsi"/>
          <w:noProof/>
          <w:lang w:eastAsia="pl-PL"/>
        </w:rPr>
        <w:t>ych</w:t>
      </w:r>
      <w:r w:rsidR="00015F56" w:rsidRPr="00CD6180">
        <w:rPr>
          <w:rFonts w:asciiTheme="minorHAnsi" w:eastAsia="Times New Roman" w:hAnsiTheme="minorHAnsi" w:cstheme="minorHAnsi"/>
          <w:noProof/>
          <w:lang w:eastAsia="pl-PL"/>
        </w:rPr>
        <w:t xml:space="preserve"> </w:t>
      </w:r>
      <w:r w:rsidR="00703357">
        <w:rPr>
          <w:rFonts w:asciiTheme="minorHAnsi" w:hAnsiTheme="minorHAnsi" w:cstheme="minorHAnsi"/>
        </w:rPr>
        <w:t xml:space="preserve">materiałów dydaktycznych </w:t>
      </w:r>
      <w:r w:rsidR="00015F56" w:rsidRPr="00CD6180">
        <w:rPr>
          <w:rFonts w:asciiTheme="minorHAnsi" w:eastAsia="Times New Roman" w:hAnsiTheme="minorHAnsi" w:cstheme="minorHAnsi"/>
          <w:noProof/>
          <w:lang w:eastAsia="pl-PL"/>
        </w:rPr>
        <w:t>z języka polskiego na język angielski</w:t>
      </w:r>
      <w:r w:rsidR="00703357">
        <w:rPr>
          <w:rFonts w:asciiTheme="minorHAnsi" w:hAnsiTheme="minorHAnsi" w:cstheme="minorHAnsi"/>
        </w:rPr>
        <w:t xml:space="preserve"> </w:t>
      </w:r>
      <w:r w:rsidR="00015F56" w:rsidRPr="00CD6180">
        <w:rPr>
          <w:rFonts w:asciiTheme="minorHAnsi" w:hAnsiTheme="minorHAnsi" w:cstheme="minorHAnsi"/>
        </w:rPr>
        <w:t xml:space="preserve">– </w:t>
      </w:r>
      <w:r w:rsidR="00015F56" w:rsidRPr="00015F56">
        <w:rPr>
          <w:rFonts w:asciiTheme="minorHAnsi" w:hAnsiTheme="minorHAnsi" w:cstheme="minorHAnsi"/>
          <w:b/>
        </w:rPr>
        <w:t>do</w:t>
      </w:r>
      <w:r w:rsidR="00015F56" w:rsidRPr="00CD6180">
        <w:rPr>
          <w:rFonts w:asciiTheme="minorHAnsi" w:hAnsiTheme="minorHAnsi" w:cstheme="minorHAnsi"/>
        </w:rPr>
        <w:t xml:space="preserve"> </w:t>
      </w:r>
      <w:r w:rsidR="00015F56">
        <w:rPr>
          <w:rFonts w:asciiTheme="minorHAnsi" w:hAnsiTheme="minorHAnsi" w:cstheme="minorHAnsi"/>
          <w:b/>
        </w:rPr>
        <w:t>400</w:t>
      </w:r>
      <w:r w:rsidR="00015F56" w:rsidRPr="00777067">
        <w:rPr>
          <w:rFonts w:asciiTheme="minorHAnsi" w:hAnsiTheme="minorHAnsi" w:cstheme="minorHAnsi"/>
          <w:b/>
        </w:rPr>
        <w:t xml:space="preserve"> stron</w:t>
      </w:r>
      <w:r w:rsidR="00015F56" w:rsidRPr="00CD6180">
        <w:rPr>
          <w:rFonts w:asciiTheme="minorHAnsi" w:hAnsiTheme="minorHAnsi" w:cstheme="minorHAnsi"/>
        </w:rPr>
        <w:t xml:space="preserve"> znormalizowanego maszynopisu (jedna strona znormalizowanego maszynopisu = 1 800 znaków ze spacjami).</w:t>
      </w:r>
      <w:r w:rsidR="00015F56">
        <w:rPr>
          <w:rFonts w:asciiTheme="minorHAnsi" w:hAnsiTheme="minorHAnsi" w:cstheme="minorHAnsi"/>
        </w:rPr>
        <w:t xml:space="preserve"> Materiały dydaktyczne dotyczyć będą realizacji zadań dydaktycznych Uniwersytetu Medycznego w Białymstoku. Tematyka tłumaczeń przede wszystkim będzie dotyczyć </w:t>
      </w:r>
      <w:r w:rsidR="00174D14">
        <w:rPr>
          <w:rFonts w:asciiTheme="minorHAnsi" w:hAnsiTheme="minorHAnsi" w:cstheme="minorHAnsi"/>
        </w:rPr>
        <w:t xml:space="preserve">nauk medycznych, </w:t>
      </w:r>
      <w:r w:rsidR="00015F56">
        <w:rPr>
          <w:rFonts w:asciiTheme="minorHAnsi" w:hAnsiTheme="minorHAnsi" w:cstheme="minorHAnsi"/>
        </w:rPr>
        <w:t>nauk farmaceutycznych, nauk o zdrowiu</w:t>
      </w:r>
      <w:r w:rsidR="00174D14">
        <w:rPr>
          <w:rFonts w:asciiTheme="minorHAnsi" w:hAnsiTheme="minorHAnsi" w:cstheme="minorHAnsi"/>
        </w:rPr>
        <w:t>,  biologii, chemii</w:t>
      </w:r>
      <w:r w:rsidR="00015F56">
        <w:rPr>
          <w:rFonts w:asciiTheme="minorHAnsi" w:hAnsiTheme="minorHAnsi" w:cstheme="minorHAnsi"/>
        </w:rPr>
        <w:t xml:space="preserve"> itp.</w:t>
      </w:r>
    </w:p>
    <w:p w:rsidR="007D4094" w:rsidRDefault="007D4094" w:rsidP="00174D14">
      <w:pPr>
        <w:pStyle w:val="Akapitzlist"/>
        <w:spacing w:after="0"/>
        <w:jc w:val="both"/>
        <w:rPr>
          <w:rFonts w:asciiTheme="minorHAnsi" w:eastAsia="Times New Roman" w:hAnsiTheme="minorHAnsi" w:cstheme="minorHAnsi"/>
          <w:noProof/>
          <w:lang w:eastAsia="pl-PL"/>
        </w:rPr>
      </w:pPr>
      <w:r w:rsidRPr="008A756A">
        <w:rPr>
          <w:rFonts w:asciiTheme="minorHAnsi" w:eastAsia="Times New Roman" w:hAnsiTheme="minorHAnsi" w:cstheme="minorHAnsi"/>
          <w:noProof/>
          <w:lang w:eastAsia="pl-PL"/>
        </w:rPr>
        <w:t xml:space="preserve">- </w:t>
      </w:r>
      <w:r w:rsidR="00015F56" w:rsidRPr="008A756A">
        <w:rPr>
          <w:rFonts w:asciiTheme="minorHAnsi" w:eastAsia="Times New Roman" w:hAnsiTheme="minorHAnsi" w:cstheme="minorHAnsi"/>
          <w:noProof/>
          <w:lang w:eastAsia="pl-PL"/>
        </w:rPr>
        <w:t>Tłumaczenia będą realizowane na bieżąco</w:t>
      </w:r>
      <w:r w:rsidRPr="008A756A">
        <w:rPr>
          <w:rFonts w:asciiTheme="minorHAnsi" w:eastAsia="Times New Roman" w:hAnsiTheme="minorHAnsi" w:cstheme="minorHAnsi"/>
          <w:noProof/>
          <w:lang w:eastAsia="pl-PL"/>
        </w:rPr>
        <w:t>. Dokumenty do tłumaczenia będą przesyłane do Wykonawcy sukcesywnie.</w:t>
      </w:r>
      <w:r w:rsidR="00174D14">
        <w:rPr>
          <w:rFonts w:asciiTheme="minorHAnsi" w:eastAsia="Times New Roman" w:hAnsiTheme="minorHAnsi" w:cstheme="minorHAnsi"/>
          <w:noProof/>
          <w:lang w:eastAsia="pl-PL"/>
        </w:rPr>
        <w:t xml:space="preserve"> </w:t>
      </w:r>
      <w:r w:rsidR="00174D14" w:rsidRPr="00C62D0A">
        <w:rPr>
          <w:rFonts w:asciiTheme="minorHAnsi" w:eastAsia="Times New Roman" w:hAnsiTheme="minorHAnsi" w:cstheme="minorHAnsi"/>
          <w:noProof/>
          <w:lang w:eastAsia="pl-PL"/>
        </w:rPr>
        <w:t>Tłumaczenia będą dokonywane na podstawie zleceń przekazywanych przez Zamawiającego za pośrednictwem poczty elektronicznej w toku realizacji przedmiotu zamówienia, przez wyznaczoną osobę ze strony Zamawiającego.</w:t>
      </w:r>
    </w:p>
    <w:p w:rsidR="00852CBE" w:rsidRDefault="007D4094" w:rsidP="00174D14">
      <w:pPr>
        <w:pStyle w:val="Akapitzlist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 xml:space="preserve">- </w:t>
      </w:r>
      <w:r w:rsidR="00852CBE" w:rsidRPr="00CD6180">
        <w:rPr>
          <w:rFonts w:asciiTheme="minorHAnsi" w:hAnsiTheme="minorHAnsi" w:cstheme="minorHAnsi"/>
        </w:rPr>
        <w:t xml:space="preserve">Wszystkie tłumaczenia </w:t>
      </w:r>
      <w:r w:rsidR="00E94014" w:rsidRPr="00CD6180">
        <w:rPr>
          <w:rFonts w:asciiTheme="minorHAnsi" w:hAnsiTheme="minorHAnsi" w:cstheme="minorHAnsi"/>
        </w:rPr>
        <w:t xml:space="preserve">pisemne </w:t>
      </w:r>
      <w:r w:rsidR="008A756A">
        <w:rPr>
          <w:rFonts w:asciiTheme="minorHAnsi" w:hAnsiTheme="minorHAnsi" w:cstheme="minorHAnsi"/>
        </w:rPr>
        <w:t xml:space="preserve">materiałów dydaktycznych </w:t>
      </w:r>
      <w:r w:rsidR="00852CBE" w:rsidRPr="00CD6180">
        <w:rPr>
          <w:rFonts w:asciiTheme="minorHAnsi" w:hAnsiTheme="minorHAnsi" w:cstheme="minorHAnsi"/>
        </w:rPr>
        <w:t xml:space="preserve">w ramach </w:t>
      </w:r>
      <w:r w:rsidRPr="001C5A0E">
        <w:rPr>
          <w:rFonts w:asciiTheme="minorHAnsi" w:hAnsiTheme="minorHAnsi" w:cstheme="minorHAnsi"/>
          <w:u w:val="single"/>
        </w:rPr>
        <w:t>zadania 2.</w:t>
      </w:r>
      <w:r w:rsidR="00852CBE" w:rsidRPr="00CD6180">
        <w:rPr>
          <w:rFonts w:asciiTheme="minorHAnsi" w:hAnsiTheme="minorHAnsi" w:cstheme="minorHAnsi"/>
        </w:rPr>
        <w:t xml:space="preserve"> będą wykonywane przez native speakera pochodzącego z Wielkiej Brytanii</w:t>
      </w:r>
      <w:r>
        <w:rPr>
          <w:rFonts w:asciiTheme="minorHAnsi" w:hAnsiTheme="minorHAnsi" w:cstheme="minorHAnsi"/>
        </w:rPr>
        <w:t xml:space="preserve"> lub tłumacza przysięgłego</w:t>
      </w:r>
      <w:r w:rsidR="00852CBE" w:rsidRPr="00CD6180">
        <w:rPr>
          <w:rFonts w:asciiTheme="minorHAnsi" w:hAnsiTheme="minorHAnsi" w:cstheme="minorHAnsi"/>
        </w:rPr>
        <w:t xml:space="preserve"> wskazanego w formularzu ofertowym złożonym przez Wykonawcę, posiadającego odpowiednie doświad</w:t>
      </w:r>
      <w:r w:rsidR="008A756A">
        <w:rPr>
          <w:rFonts w:asciiTheme="minorHAnsi" w:hAnsiTheme="minorHAnsi" w:cstheme="minorHAnsi"/>
        </w:rPr>
        <w:t xml:space="preserve">czenie zawodowe i kwalifikacje. W przypadku decyzji o dokonywaniu tłumaczeń przez tłumacza przysięgłego, warto zaznaczyć, że Beneficjent oczekuje tłumaczeń zwykłych, a nie poświadczonych. Wymogiem w tej kwestii jest jedynie posiadanie uprawnień tłumacza przysięgłego języka angielskiego przez osobę tłumaczącą. W przypadku decyzji o wyborze </w:t>
      </w:r>
      <w:r w:rsidR="00852CBE" w:rsidRPr="00CD6180">
        <w:rPr>
          <w:rFonts w:asciiTheme="minorHAnsi" w:hAnsiTheme="minorHAnsi" w:cstheme="minorHAnsi"/>
        </w:rPr>
        <w:t>native speakera</w:t>
      </w:r>
      <w:r w:rsidR="00174D14">
        <w:rPr>
          <w:rFonts w:asciiTheme="minorHAnsi" w:hAnsiTheme="minorHAnsi" w:cstheme="minorHAnsi"/>
        </w:rPr>
        <w:t xml:space="preserve"> jako osoby tłumaczącej,</w:t>
      </w:r>
      <w:r w:rsidR="00852CBE" w:rsidRPr="00CD6180">
        <w:rPr>
          <w:rFonts w:asciiTheme="minorHAnsi" w:hAnsiTheme="minorHAnsi" w:cstheme="minorHAnsi"/>
        </w:rPr>
        <w:t xml:space="preserve"> język angielski (British English) </w:t>
      </w:r>
      <w:r w:rsidR="008A756A">
        <w:rPr>
          <w:rFonts w:asciiTheme="minorHAnsi" w:hAnsiTheme="minorHAnsi" w:cstheme="minorHAnsi"/>
        </w:rPr>
        <w:t>dla Native Speakera musi być</w:t>
      </w:r>
      <w:r w:rsidR="00174D14">
        <w:rPr>
          <w:rFonts w:asciiTheme="minorHAnsi" w:hAnsiTheme="minorHAnsi" w:cstheme="minorHAnsi"/>
        </w:rPr>
        <w:t xml:space="preserve"> językiem ojczystym.</w:t>
      </w:r>
    </w:p>
    <w:p w:rsidR="00174D14" w:rsidRPr="00174D14" w:rsidRDefault="00174D14" w:rsidP="00174D14">
      <w:pPr>
        <w:pStyle w:val="Akapitzlist"/>
        <w:spacing w:after="0"/>
        <w:jc w:val="both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 xml:space="preserve">- </w:t>
      </w:r>
      <w:r w:rsidRPr="00C62D0A">
        <w:rPr>
          <w:rFonts w:asciiTheme="minorHAnsi" w:eastAsia="Times New Roman" w:hAnsiTheme="minorHAnsi" w:cstheme="minorHAnsi"/>
          <w:noProof/>
          <w:lang w:eastAsia="pl-PL"/>
        </w:rPr>
        <w:t>W przypadku niewykorzystania przez Zamawiającego podanego limitu stron</w:t>
      </w:r>
      <w:r>
        <w:rPr>
          <w:rFonts w:asciiTheme="minorHAnsi" w:eastAsia="Times New Roman" w:hAnsiTheme="minorHAnsi" w:cstheme="minorHAnsi"/>
          <w:noProof/>
          <w:lang w:eastAsia="pl-PL"/>
        </w:rPr>
        <w:t xml:space="preserve"> (400)</w:t>
      </w:r>
      <w:r w:rsidRPr="00C62D0A">
        <w:rPr>
          <w:rFonts w:asciiTheme="minorHAnsi" w:eastAsia="Times New Roman" w:hAnsiTheme="minorHAnsi" w:cstheme="minorHAnsi"/>
          <w:noProof/>
          <w:lang w:eastAsia="pl-PL"/>
        </w:rPr>
        <w:t xml:space="preserve">, płatność nastąpi za przetłumaczoną w toku trwania całej umowy liczbę stron. Wykonawcy nie będzie przysługiwać wówczas odszkodowanie. </w:t>
      </w:r>
    </w:p>
    <w:p w:rsidR="00174D14" w:rsidRPr="00174D14" w:rsidRDefault="00174D14" w:rsidP="00174D14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eastAsia="Times New Roman" w:hAnsiTheme="minorHAnsi" w:cstheme="minorHAnsi"/>
          <w:noProof/>
          <w:lang w:eastAsia="pl-PL"/>
        </w:rPr>
      </w:pPr>
      <w:r w:rsidRPr="00C62D0A">
        <w:rPr>
          <w:rFonts w:asciiTheme="minorHAnsi" w:eastAsia="Times New Roman" w:hAnsiTheme="minorHAnsi" w:cstheme="minorHAnsi"/>
          <w:noProof/>
          <w:lang w:eastAsia="pl-PL"/>
        </w:rPr>
        <w:t>W przypadku niewykorzystania przez Zamawiającego podanego limitu stron</w:t>
      </w:r>
      <w:r>
        <w:rPr>
          <w:rFonts w:asciiTheme="minorHAnsi" w:eastAsia="Times New Roman" w:hAnsiTheme="minorHAnsi" w:cstheme="minorHAnsi"/>
          <w:noProof/>
          <w:lang w:eastAsia="pl-PL"/>
        </w:rPr>
        <w:t xml:space="preserve"> (470)</w:t>
      </w:r>
      <w:r w:rsidRPr="00C62D0A">
        <w:rPr>
          <w:rFonts w:asciiTheme="minorHAnsi" w:eastAsia="Times New Roman" w:hAnsiTheme="minorHAnsi" w:cstheme="minorHAnsi"/>
          <w:noProof/>
          <w:lang w:eastAsia="pl-PL"/>
        </w:rPr>
        <w:t xml:space="preserve">, płatność nastąpi za przetłumaczoną w toku trwania całej umowy liczbę stron. Wykonawcy nie będzie przysługiwać wówczas odszkodowanie. </w:t>
      </w:r>
    </w:p>
    <w:p w:rsidR="00852CBE" w:rsidRPr="00CD6180" w:rsidRDefault="000145D3" w:rsidP="00174D14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Materiały do tłumaczenia</w:t>
      </w:r>
      <w:r w:rsidR="0098320F" w:rsidRPr="00CD6180">
        <w:rPr>
          <w:rFonts w:asciiTheme="minorHAnsi" w:hAnsiTheme="minorHAnsi" w:cstheme="minorHAnsi"/>
        </w:rPr>
        <w:t xml:space="preserve"> lub </w:t>
      </w:r>
      <w:proofErr w:type="spellStart"/>
      <w:r w:rsidR="0098320F" w:rsidRPr="00CD6180">
        <w:rPr>
          <w:rFonts w:asciiTheme="minorHAnsi" w:hAnsiTheme="minorHAnsi" w:cstheme="minorHAnsi"/>
        </w:rPr>
        <w:t>proofreadingu</w:t>
      </w:r>
      <w:proofErr w:type="spellEnd"/>
      <w:r w:rsidRPr="00CD6180">
        <w:rPr>
          <w:rFonts w:asciiTheme="minorHAnsi" w:hAnsiTheme="minorHAnsi" w:cstheme="minorHAnsi"/>
        </w:rPr>
        <w:t>, o których mowa w pkt.</w:t>
      </w:r>
      <w:r w:rsidR="008A756A">
        <w:rPr>
          <w:rFonts w:asciiTheme="minorHAnsi" w:hAnsiTheme="minorHAnsi" w:cstheme="minorHAnsi"/>
        </w:rPr>
        <w:t xml:space="preserve"> 2)</w:t>
      </w:r>
      <w:r w:rsidRPr="00CD6180">
        <w:rPr>
          <w:rFonts w:asciiTheme="minorHAnsi" w:hAnsiTheme="minorHAnsi" w:cstheme="minorHAnsi"/>
        </w:rPr>
        <w:t xml:space="preserve">, </w:t>
      </w:r>
      <w:r w:rsidR="00174D14">
        <w:rPr>
          <w:rFonts w:asciiTheme="minorHAnsi" w:hAnsiTheme="minorHAnsi" w:cstheme="minorHAnsi"/>
        </w:rPr>
        <w:t>będą dostarczane</w:t>
      </w:r>
      <w:r w:rsidRPr="00CD6180">
        <w:rPr>
          <w:rFonts w:asciiTheme="minorHAnsi" w:hAnsiTheme="minorHAnsi" w:cstheme="minorHAnsi"/>
        </w:rPr>
        <w:t xml:space="preserve"> Wykonawcy w postaci pliku </w:t>
      </w:r>
      <w:proofErr w:type="spellStart"/>
      <w:r w:rsidRPr="00CD6180">
        <w:rPr>
          <w:rFonts w:asciiTheme="minorHAnsi" w:hAnsiTheme="minorHAnsi" w:cstheme="minorHAnsi"/>
        </w:rPr>
        <w:t>doc</w:t>
      </w:r>
      <w:proofErr w:type="spellEnd"/>
      <w:r w:rsidRPr="00CD6180">
        <w:rPr>
          <w:rFonts w:asciiTheme="minorHAnsi" w:hAnsiTheme="minorHAnsi" w:cstheme="minorHAnsi"/>
        </w:rPr>
        <w:t>/</w:t>
      </w:r>
      <w:proofErr w:type="spellStart"/>
      <w:r w:rsidRPr="00CD6180">
        <w:rPr>
          <w:rFonts w:asciiTheme="minorHAnsi" w:hAnsiTheme="minorHAnsi" w:cstheme="minorHAnsi"/>
        </w:rPr>
        <w:t>docx</w:t>
      </w:r>
      <w:proofErr w:type="spellEnd"/>
      <w:r w:rsidRPr="00CD6180">
        <w:rPr>
          <w:rFonts w:asciiTheme="minorHAnsi" w:hAnsiTheme="minorHAnsi" w:cstheme="minorHAnsi"/>
        </w:rPr>
        <w:t xml:space="preserve"> (</w:t>
      </w:r>
      <w:proofErr w:type="spellStart"/>
      <w:r w:rsidRPr="00CD6180">
        <w:rPr>
          <w:rFonts w:asciiTheme="minorHAnsi" w:hAnsiTheme="minorHAnsi" w:cstheme="minorHAnsi"/>
        </w:rPr>
        <w:t>word</w:t>
      </w:r>
      <w:proofErr w:type="spellEnd"/>
      <w:r w:rsidRPr="00CD6180">
        <w:rPr>
          <w:rFonts w:asciiTheme="minorHAnsi" w:hAnsiTheme="minorHAnsi" w:cstheme="minorHAnsi"/>
        </w:rPr>
        <w:t xml:space="preserve">) lub w następujących formatach: </w:t>
      </w:r>
      <w:proofErr w:type="spellStart"/>
      <w:r w:rsidR="00852CBE" w:rsidRPr="00CD6180">
        <w:rPr>
          <w:rFonts w:asciiTheme="minorHAnsi" w:hAnsiTheme="minorHAnsi" w:cstheme="minorHAnsi"/>
        </w:rPr>
        <w:t>xlsx</w:t>
      </w:r>
      <w:proofErr w:type="spellEnd"/>
      <w:r w:rsidR="00852CBE" w:rsidRPr="00CD6180">
        <w:rPr>
          <w:rFonts w:asciiTheme="minorHAnsi" w:hAnsiTheme="minorHAnsi" w:cstheme="minorHAnsi"/>
        </w:rPr>
        <w:t xml:space="preserve">, </w:t>
      </w:r>
      <w:r w:rsidRPr="00CD6180">
        <w:rPr>
          <w:rFonts w:asciiTheme="minorHAnsi" w:hAnsiTheme="minorHAnsi" w:cstheme="minorHAnsi"/>
        </w:rPr>
        <w:t>PDF, JPEG, PNG na wskazany w umowie adres e-mail lub na nośniku elektronicznym.</w:t>
      </w:r>
    </w:p>
    <w:p w:rsidR="00174D14" w:rsidRPr="00631510" w:rsidRDefault="000145D3" w:rsidP="00174D14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 xml:space="preserve">Wykonane tłumaczenia będą przygotowane na formatce dokumentu zawierającej wymagane logotypy i informacje, zgodne z zasadami informacji i promocji projektu finansowanego ze środków Europejskiego Funduszu Społecznego. Formatka dokumentu zawierająca wymagane logotypy i informacje zostanie dostarczona Wykonawcy przez Zamawiającego. </w:t>
      </w:r>
    </w:p>
    <w:p w:rsidR="00174D14" w:rsidRPr="00174D14" w:rsidRDefault="00174D14" w:rsidP="00174D14">
      <w:pPr>
        <w:spacing w:after="0"/>
        <w:jc w:val="both"/>
        <w:rPr>
          <w:rFonts w:asciiTheme="minorHAnsi" w:hAnsiTheme="minorHAnsi" w:cstheme="minorHAnsi"/>
        </w:rPr>
      </w:pPr>
    </w:p>
    <w:p w:rsidR="00852CBE" w:rsidRPr="00CD6180" w:rsidRDefault="00852CBE" w:rsidP="00174D14">
      <w:pPr>
        <w:suppressAutoHyphens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CD6180">
        <w:rPr>
          <w:rFonts w:asciiTheme="minorHAnsi" w:hAnsiTheme="minorHAnsi" w:cstheme="minorHAnsi"/>
          <w:b/>
        </w:rPr>
        <w:t>3. Kryteria oceny:</w:t>
      </w:r>
    </w:p>
    <w:p w:rsidR="00852CBE" w:rsidRPr="00CD6180" w:rsidRDefault="00852CBE" w:rsidP="00174D14">
      <w:pPr>
        <w:spacing w:after="0"/>
        <w:ind w:firstLine="36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Oferty zostaną ocenione przez Zamawiającego na podstawie następującego kryterium:</w:t>
      </w:r>
    </w:p>
    <w:p w:rsidR="00852CBE" w:rsidRPr="00CD6180" w:rsidRDefault="00852CBE" w:rsidP="00174D14">
      <w:pPr>
        <w:spacing w:after="0"/>
        <w:ind w:firstLine="36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C</w:t>
      </w:r>
      <w:r w:rsidR="00E85277">
        <w:rPr>
          <w:rFonts w:asciiTheme="minorHAnsi" w:hAnsiTheme="minorHAnsi" w:cstheme="minorHAnsi"/>
        </w:rPr>
        <w:t>ena przedmiotu zamówienia – 100</w:t>
      </w:r>
      <w:r w:rsidRPr="00CD6180">
        <w:rPr>
          <w:rFonts w:asciiTheme="minorHAnsi" w:hAnsiTheme="minorHAnsi" w:cstheme="minorHAnsi"/>
        </w:rPr>
        <w:t>%.</w:t>
      </w:r>
    </w:p>
    <w:p w:rsidR="002F3389" w:rsidRDefault="002F3389" w:rsidP="00174D14">
      <w:pPr>
        <w:spacing w:after="0"/>
        <w:ind w:firstLine="36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lastRenderedPageBreak/>
        <w:t>Wybrana zostanie najtańsza oferta.</w:t>
      </w:r>
    </w:p>
    <w:p w:rsidR="009437BA" w:rsidRPr="00CD6180" w:rsidRDefault="009437BA" w:rsidP="00174D14">
      <w:pPr>
        <w:spacing w:after="0"/>
        <w:ind w:firstLine="360"/>
        <w:jc w:val="both"/>
        <w:rPr>
          <w:rFonts w:asciiTheme="minorHAnsi" w:hAnsiTheme="minorHAnsi" w:cstheme="minorHAnsi"/>
        </w:rPr>
      </w:pPr>
    </w:p>
    <w:p w:rsidR="00852CBE" w:rsidRPr="00CD6180" w:rsidRDefault="00852CBE" w:rsidP="00174D14">
      <w:pPr>
        <w:suppressAutoHyphens/>
        <w:spacing w:after="0"/>
        <w:ind w:firstLine="360"/>
        <w:jc w:val="both"/>
        <w:rPr>
          <w:rFonts w:asciiTheme="minorHAnsi" w:hAnsiTheme="minorHAnsi" w:cstheme="minorHAnsi"/>
          <w:b/>
        </w:rPr>
      </w:pPr>
      <w:r w:rsidRPr="00CD6180">
        <w:rPr>
          <w:rFonts w:asciiTheme="minorHAnsi" w:hAnsiTheme="minorHAnsi" w:cstheme="minorHAnsi"/>
          <w:b/>
        </w:rPr>
        <w:t>II. Termin lub okres wykonania zamówienia:</w:t>
      </w:r>
    </w:p>
    <w:p w:rsidR="00852CBE" w:rsidRPr="00CD6180" w:rsidRDefault="00852CBE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:rsidR="001C5A0E" w:rsidRPr="001C5A0E" w:rsidRDefault="001C5A0E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1C5A0E">
        <w:rPr>
          <w:rFonts w:asciiTheme="minorHAnsi" w:hAnsiTheme="minorHAnsi" w:cstheme="minorHAnsi"/>
          <w:b/>
        </w:rPr>
        <w:t>W przypadku Zadania nr 1.</w:t>
      </w:r>
    </w:p>
    <w:p w:rsidR="00852CBE" w:rsidRDefault="00852CBE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Nie więcej niż 30 dni roboczych od dnia przekazania materiałów do tłumaczenia</w:t>
      </w:r>
      <w:r w:rsidR="0098320F" w:rsidRPr="00CD6180">
        <w:rPr>
          <w:rFonts w:asciiTheme="minorHAnsi" w:hAnsiTheme="minorHAnsi" w:cstheme="minorHAnsi"/>
        </w:rPr>
        <w:t xml:space="preserve"> i </w:t>
      </w:r>
      <w:proofErr w:type="spellStart"/>
      <w:r w:rsidR="0098320F" w:rsidRPr="00CD6180">
        <w:rPr>
          <w:rFonts w:asciiTheme="minorHAnsi" w:hAnsiTheme="minorHAnsi" w:cstheme="minorHAnsi"/>
        </w:rPr>
        <w:t>proofreadingu</w:t>
      </w:r>
      <w:proofErr w:type="spellEnd"/>
      <w:r w:rsidRPr="00CD6180">
        <w:rPr>
          <w:rFonts w:asciiTheme="minorHAnsi" w:hAnsiTheme="minorHAnsi" w:cstheme="minorHAnsi"/>
        </w:rPr>
        <w:t>. W przypadku wszystkich tłumaczeń termin biegnie od następnego dnia roboczego po dniu, w którym przekazano dokumenty do tłumaczenia.</w:t>
      </w:r>
      <w:r w:rsidR="00703357">
        <w:rPr>
          <w:rFonts w:asciiTheme="minorHAnsi" w:hAnsiTheme="minorHAnsi" w:cstheme="minorHAnsi"/>
        </w:rPr>
        <w:t xml:space="preserve"> Materiały zostaną</w:t>
      </w:r>
      <w:r w:rsidR="00174D14">
        <w:rPr>
          <w:rFonts w:asciiTheme="minorHAnsi" w:hAnsiTheme="minorHAnsi" w:cstheme="minorHAnsi"/>
        </w:rPr>
        <w:t xml:space="preserve"> przekazane jednorazowo lub w dwóch transzach.</w:t>
      </w:r>
    </w:p>
    <w:p w:rsidR="00CC7AB2" w:rsidRDefault="00CC7AB2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:rsidR="00CC7AB2" w:rsidRDefault="00CC7AB2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wykonania zadania 1. mija </w:t>
      </w:r>
      <w:r w:rsidR="00A540B1">
        <w:rPr>
          <w:rFonts w:asciiTheme="minorHAnsi" w:hAnsiTheme="minorHAnsi" w:cstheme="minorHAnsi"/>
        </w:rPr>
        <w:t>31.12.2022 r.</w:t>
      </w:r>
    </w:p>
    <w:p w:rsidR="001C5A0E" w:rsidRDefault="001C5A0E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:rsidR="001C5A0E" w:rsidRPr="00174D14" w:rsidRDefault="001C5A0E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1C5A0E">
        <w:rPr>
          <w:rFonts w:asciiTheme="minorHAnsi" w:hAnsiTheme="minorHAnsi" w:cstheme="minorHAnsi"/>
          <w:b/>
        </w:rPr>
        <w:t xml:space="preserve">W przypadku Zadania nr </w:t>
      </w:r>
      <w:r>
        <w:rPr>
          <w:rFonts w:asciiTheme="minorHAnsi" w:hAnsiTheme="minorHAnsi" w:cstheme="minorHAnsi"/>
          <w:b/>
        </w:rPr>
        <w:t>2</w:t>
      </w:r>
      <w:r w:rsidR="00174D14">
        <w:rPr>
          <w:rFonts w:asciiTheme="minorHAnsi" w:hAnsiTheme="minorHAnsi" w:cstheme="minorHAnsi"/>
          <w:b/>
        </w:rPr>
        <w:t>.</w:t>
      </w:r>
    </w:p>
    <w:p w:rsidR="001C5A0E" w:rsidRPr="001C5A0E" w:rsidRDefault="00174D14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C5A0E" w:rsidRPr="001C5A0E">
        <w:rPr>
          <w:rFonts w:asciiTheme="minorHAnsi" w:hAnsiTheme="minorHAnsi" w:cstheme="minorHAnsi"/>
        </w:rPr>
        <w:t xml:space="preserve">Nie więcej niż 5 dni roboczych od dnia przekazania materiałów do tłumaczenia – w przypadku zleceń </w:t>
      </w:r>
      <w:r w:rsidR="00CC7AB2">
        <w:rPr>
          <w:rFonts w:asciiTheme="minorHAnsi" w:hAnsiTheme="minorHAnsi" w:cstheme="minorHAnsi"/>
        </w:rPr>
        <w:t xml:space="preserve">do 29 </w:t>
      </w:r>
      <w:r w:rsidR="001C5A0E" w:rsidRPr="001C5A0E">
        <w:rPr>
          <w:rFonts w:asciiTheme="minorHAnsi" w:hAnsiTheme="minorHAnsi" w:cstheme="minorHAnsi"/>
        </w:rPr>
        <w:t>str</w:t>
      </w:r>
      <w:r w:rsidR="001C5A0E">
        <w:rPr>
          <w:rFonts w:asciiTheme="minorHAnsi" w:hAnsiTheme="minorHAnsi" w:cstheme="minorHAnsi"/>
        </w:rPr>
        <w:t>on znormalizowanego maszynopisu.</w:t>
      </w:r>
    </w:p>
    <w:p w:rsidR="00CC7AB2" w:rsidRDefault="00174D14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C5A0E" w:rsidRPr="001C5A0E">
        <w:rPr>
          <w:rFonts w:asciiTheme="minorHAnsi" w:hAnsiTheme="minorHAnsi" w:cstheme="minorHAnsi"/>
        </w:rPr>
        <w:t xml:space="preserve">Nie więcej niż </w:t>
      </w:r>
      <w:r w:rsidR="00CC7AB2">
        <w:rPr>
          <w:rFonts w:asciiTheme="minorHAnsi" w:hAnsiTheme="minorHAnsi" w:cstheme="minorHAnsi"/>
        </w:rPr>
        <w:t>10</w:t>
      </w:r>
      <w:r w:rsidR="001C5A0E" w:rsidRPr="001C5A0E">
        <w:rPr>
          <w:rFonts w:asciiTheme="minorHAnsi" w:hAnsiTheme="minorHAnsi" w:cstheme="minorHAnsi"/>
        </w:rPr>
        <w:t xml:space="preserve"> dni roboczych od dnia przekazania materiałów do tłumaczenia – w pr</w:t>
      </w:r>
      <w:r w:rsidR="00CC7AB2">
        <w:rPr>
          <w:rFonts w:asciiTheme="minorHAnsi" w:hAnsiTheme="minorHAnsi" w:cstheme="minorHAnsi"/>
        </w:rPr>
        <w:t xml:space="preserve">zypadku zleceń pomiędzy 30 a 49 stron </w:t>
      </w:r>
      <w:r w:rsidR="001C5A0E" w:rsidRPr="001C5A0E">
        <w:rPr>
          <w:rFonts w:asciiTheme="minorHAnsi" w:hAnsiTheme="minorHAnsi" w:cstheme="minorHAnsi"/>
        </w:rPr>
        <w:t>znormalizow</w:t>
      </w:r>
      <w:r>
        <w:rPr>
          <w:rFonts w:asciiTheme="minorHAnsi" w:hAnsiTheme="minorHAnsi" w:cstheme="minorHAnsi"/>
        </w:rPr>
        <w:t>anego maszynopisu</w:t>
      </w:r>
      <w:r w:rsidR="00CC7AB2">
        <w:rPr>
          <w:rFonts w:asciiTheme="minorHAnsi" w:hAnsiTheme="minorHAnsi" w:cstheme="minorHAnsi"/>
        </w:rPr>
        <w:t>.</w:t>
      </w:r>
    </w:p>
    <w:p w:rsidR="00CC7AB2" w:rsidRDefault="00CC7AB2" w:rsidP="00CC7AB2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C5A0E">
        <w:rPr>
          <w:rFonts w:asciiTheme="minorHAnsi" w:hAnsiTheme="minorHAnsi" w:cstheme="minorHAnsi"/>
        </w:rPr>
        <w:t xml:space="preserve">Nie więcej niż </w:t>
      </w:r>
      <w:r>
        <w:rPr>
          <w:rFonts w:asciiTheme="minorHAnsi" w:hAnsiTheme="minorHAnsi" w:cstheme="minorHAnsi"/>
        </w:rPr>
        <w:t>15</w:t>
      </w:r>
      <w:r w:rsidRPr="001C5A0E">
        <w:rPr>
          <w:rFonts w:asciiTheme="minorHAnsi" w:hAnsiTheme="minorHAnsi" w:cstheme="minorHAnsi"/>
        </w:rPr>
        <w:t xml:space="preserve"> dni roboczych od dnia przekazania materiałów do tłumaczenia – w przypadku zleceń </w:t>
      </w:r>
      <w:r>
        <w:rPr>
          <w:rFonts w:asciiTheme="minorHAnsi" w:hAnsiTheme="minorHAnsi" w:cstheme="minorHAnsi"/>
        </w:rPr>
        <w:t xml:space="preserve">o objętości 50 </w:t>
      </w:r>
      <w:r w:rsidRPr="001C5A0E">
        <w:rPr>
          <w:rFonts w:asciiTheme="minorHAnsi" w:hAnsiTheme="minorHAnsi" w:cstheme="minorHAnsi"/>
        </w:rPr>
        <w:t>stron znormalizow</w:t>
      </w:r>
      <w:r>
        <w:rPr>
          <w:rFonts w:asciiTheme="minorHAnsi" w:hAnsiTheme="minorHAnsi" w:cstheme="minorHAnsi"/>
        </w:rPr>
        <w:t>anego maszynopisu i więcej. Maksymalne jednorazowe zlecenie może liczyć 70 stron maszynopisu.</w:t>
      </w:r>
    </w:p>
    <w:p w:rsidR="00CC7AB2" w:rsidRDefault="00CC7AB2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:rsidR="001C5A0E" w:rsidRDefault="001C5A0E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 w:rsidRPr="001C5A0E">
        <w:rPr>
          <w:rFonts w:asciiTheme="minorHAnsi" w:hAnsiTheme="minorHAnsi" w:cstheme="minorHAnsi"/>
        </w:rPr>
        <w:t>W przypadku tłumaczeń termin biegnie od następnego dnia roboczego po dniu, w którym przekazano dokumenty do tłumaczenia.</w:t>
      </w:r>
    </w:p>
    <w:p w:rsidR="00A540B1" w:rsidRDefault="00A540B1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:rsidR="00A540B1" w:rsidRDefault="00A540B1" w:rsidP="00A540B1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wykonania zadania 2. mija </w:t>
      </w:r>
      <w:r w:rsidR="00BB6B65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>.0</w:t>
      </w:r>
      <w:r w:rsidR="00BB6B6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</w:t>
      </w:r>
      <w:r w:rsidR="00F33A9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r.</w:t>
      </w:r>
    </w:p>
    <w:p w:rsidR="001C5A0E" w:rsidRPr="00CD6180" w:rsidRDefault="001C5A0E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:rsidR="00CD6180" w:rsidRDefault="00852CBE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 xml:space="preserve">Całość przedmiotu umowy zostanie wykonana do dnia </w:t>
      </w:r>
      <w:r w:rsidR="00BB6B65">
        <w:rPr>
          <w:rFonts w:asciiTheme="minorHAnsi" w:hAnsiTheme="minorHAnsi" w:cstheme="minorHAnsi"/>
        </w:rPr>
        <w:t>28</w:t>
      </w:r>
      <w:r w:rsidR="001C5A0E">
        <w:rPr>
          <w:rFonts w:asciiTheme="minorHAnsi" w:hAnsiTheme="minorHAnsi" w:cstheme="minorHAnsi"/>
        </w:rPr>
        <w:t>.0</w:t>
      </w:r>
      <w:r w:rsidR="00BB6B65">
        <w:rPr>
          <w:rFonts w:asciiTheme="minorHAnsi" w:hAnsiTheme="minorHAnsi" w:cstheme="minorHAnsi"/>
        </w:rPr>
        <w:t>2</w:t>
      </w:r>
      <w:r w:rsidR="001C5A0E">
        <w:rPr>
          <w:rFonts w:asciiTheme="minorHAnsi" w:hAnsiTheme="minorHAnsi" w:cstheme="minorHAnsi"/>
        </w:rPr>
        <w:t>.2023 r</w:t>
      </w:r>
      <w:r w:rsidR="00A540B1">
        <w:rPr>
          <w:rFonts w:asciiTheme="minorHAnsi" w:hAnsiTheme="minorHAnsi" w:cstheme="minorHAnsi"/>
        </w:rPr>
        <w:t>.</w:t>
      </w:r>
    </w:p>
    <w:p w:rsidR="00A540B1" w:rsidRPr="00CD6180" w:rsidRDefault="00A540B1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:rsidR="00852CBE" w:rsidRPr="00CD6180" w:rsidRDefault="00CD6180" w:rsidP="00174D14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  <w:b/>
        </w:rPr>
        <w:t>III.</w:t>
      </w:r>
      <w:r w:rsidRPr="00CD6180">
        <w:rPr>
          <w:rFonts w:asciiTheme="minorHAnsi" w:hAnsiTheme="minorHAnsi" w:cstheme="minorHAnsi"/>
        </w:rPr>
        <w:t xml:space="preserve"> </w:t>
      </w:r>
      <w:r w:rsidR="00852CBE" w:rsidRPr="00CD6180">
        <w:rPr>
          <w:rFonts w:asciiTheme="minorHAnsi" w:hAnsiTheme="minorHAnsi" w:cstheme="minorHAnsi"/>
          <w:b/>
        </w:rPr>
        <w:t>Wymagania stawiane Wykonawcy:</w:t>
      </w:r>
    </w:p>
    <w:p w:rsidR="0004422E" w:rsidRPr="00CD6180" w:rsidRDefault="0004422E" w:rsidP="00174D14">
      <w:pPr>
        <w:pStyle w:val="Akapitzlist"/>
        <w:suppressAutoHyphens/>
        <w:spacing w:after="0"/>
        <w:ind w:left="1080"/>
        <w:rPr>
          <w:rFonts w:asciiTheme="minorHAnsi" w:hAnsiTheme="minorHAnsi" w:cstheme="minorHAnsi"/>
          <w:b/>
        </w:rPr>
      </w:pPr>
    </w:p>
    <w:p w:rsidR="00852CBE" w:rsidRPr="00CD6180" w:rsidRDefault="00852CBE" w:rsidP="00174D14">
      <w:pPr>
        <w:numPr>
          <w:ilvl w:val="0"/>
          <w:numId w:val="33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Uprawnienia do prowadzenia działalności gospodarczej w zakresie tłumaczeń pisemnych</w:t>
      </w:r>
      <w:r w:rsidR="0004422E" w:rsidRPr="00CD6180">
        <w:rPr>
          <w:rFonts w:asciiTheme="minorHAnsi" w:hAnsiTheme="minorHAnsi" w:cstheme="minorHAnsi"/>
        </w:rPr>
        <w:t xml:space="preserve"> i </w:t>
      </w:r>
      <w:proofErr w:type="spellStart"/>
      <w:r w:rsidR="0004422E" w:rsidRPr="00CD6180">
        <w:rPr>
          <w:rFonts w:asciiTheme="minorHAnsi" w:hAnsiTheme="minorHAnsi" w:cstheme="minorHAnsi"/>
        </w:rPr>
        <w:t>proofreadingu</w:t>
      </w:r>
      <w:proofErr w:type="spellEnd"/>
      <w:r w:rsidRPr="00CD6180">
        <w:rPr>
          <w:rFonts w:asciiTheme="minorHAnsi" w:hAnsiTheme="minorHAnsi" w:cstheme="minorHAnsi"/>
        </w:rPr>
        <w:t xml:space="preserve"> – Zamawiający wymaga złożenia dokumentu potwierdzającego uprawnienia do prowadzenia działalności gospodarczej w zakresie tłumaczeń pisemnych</w:t>
      </w:r>
      <w:r w:rsidR="0004422E" w:rsidRPr="00CD6180">
        <w:rPr>
          <w:rFonts w:asciiTheme="minorHAnsi" w:hAnsiTheme="minorHAnsi" w:cstheme="minorHAnsi"/>
        </w:rPr>
        <w:t xml:space="preserve"> i </w:t>
      </w:r>
      <w:proofErr w:type="spellStart"/>
      <w:r w:rsidR="0004422E" w:rsidRPr="00CD6180">
        <w:rPr>
          <w:rFonts w:asciiTheme="minorHAnsi" w:hAnsiTheme="minorHAnsi" w:cstheme="minorHAnsi"/>
        </w:rPr>
        <w:t>proofreadingu</w:t>
      </w:r>
      <w:proofErr w:type="spellEnd"/>
      <w:r w:rsidRPr="00CD6180">
        <w:rPr>
          <w:rFonts w:asciiTheme="minorHAnsi" w:hAnsiTheme="minorHAnsi" w:cstheme="minorHAnsi"/>
        </w:rPr>
        <w:t>;</w:t>
      </w:r>
    </w:p>
    <w:p w:rsidR="00360117" w:rsidRPr="00360117" w:rsidRDefault="00852CBE" w:rsidP="00174D14">
      <w:pPr>
        <w:numPr>
          <w:ilvl w:val="0"/>
          <w:numId w:val="33"/>
        </w:numPr>
        <w:suppressAutoHyphens/>
        <w:spacing w:after="0"/>
        <w:jc w:val="both"/>
        <w:rPr>
          <w:rFonts w:asciiTheme="minorHAnsi" w:hAnsiTheme="minorHAnsi" w:cstheme="minorHAnsi"/>
          <w:b/>
        </w:rPr>
      </w:pPr>
      <w:r w:rsidRPr="00360117">
        <w:rPr>
          <w:rFonts w:asciiTheme="minorHAnsi" w:hAnsiTheme="minorHAnsi" w:cstheme="minorHAnsi"/>
        </w:rPr>
        <w:t xml:space="preserve">Wykonawca powinien posiadać doświadczenie w okresie ostatnich 3 lat przed upływem terminu składania ofert, a jeżeli okres prowadzenia działalności jest krótszy – w tym okresie, w realizacji co najmniej </w:t>
      </w:r>
      <w:r w:rsidR="00A540B1">
        <w:rPr>
          <w:rFonts w:asciiTheme="minorHAnsi" w:hAnsiTheme="minorHAnsi" w:cstheme="minorHAnsi"/>
        </w:rPr>
        <w:t>5</w:t>
      </w:r>
      <w:r w:rsidRPr="00360117">
        <w:rPr>
          <w:rFonts w:asciiTheme="minorHAnsi" w:hAnsiTheme="minorHAnsi" w:cstheme="minorHAnsi"/>
        </w:rPr>
        <w:t xml:space="preserve"> usług polegających na realizacji tłumaczeń pisemnych z języka polskiego na język angielski </w:t>
      </w:r>
      <w:r w:rsidR="00257717" w:rsidRPr="00360117">
        <w:rPr>
          <w:rFonts w:asciiTheme="minorHAnsi" w:hAnsiTheme="minorHAnsi" w:cstheme="minorHAnsi"/>
        </w:rPr>
        <w:t xml:space="preserve">i </w:t>
      </w:r>
      <w:r w:rsidR="00360117" w:rsidRPr="00360117">
        <w:rPr>
          <w:rFonts w:asciiTheme="minorHAnsi" w:hAnsiTheme="minorHAnsi" w:cstheme="minorHAnsi"/>
        </w:rPr>
        <w:t xml:space="preserve">co najmniej </w:t>
      </w:r>
      <w:r w:rsidR="00631510">
        <w:rPr>
          <w:rFonts w:asciiTheme="minorHAnsi" w:hAnsiTheme="minorHAnsi" w:cstheme="minorHAnsi"/>
        </w:rPr>
        <w:t>1</w:t>
      </w:r>
      <w:r w:rsidR="00360117" w:rsidRPr="00360117">
        <w:rPr>
          <w:rFonts w:asciiTheme="minorHAnsi" w:hAnsiTheme="minorHAnsi" w:cstheme="minorHAnsi"/>
        </w:rPr>
        <w:t xml:space="preserve"> usług</w:t>
      </w:r>
      <w:r w:rsidR="00631510">
        <w:rPr>
          <w:rFonts w:asciiTheme="minorHAnsi" w:hAnsiTheme="minorHAnsi" w:cstheme="minorHAnsi"/>
        </w:rPr>
        <w:t>i</w:t>
      </w:r>
      <w:r w:rsidR="00360117" w:rsidRPr="00360117">
        <w:rPr>
          <w:rFonts w:asciiTheme="minorHAnsi" w:hAnsiTheme="minorHAnsi" w:cstheme="minorHAnsi"/>
        </w:rPr>
        <w:t xml:space="preserve"> </w:t>
      </w:r>
      <w:proofErr w:type="spellStart"/>
      <w:r w:rsidR="00257717" w:rsidRPr="00360117">
        <w:rPr>
          <w:rFonts w:asciiTheme="minorHAnsi" w:hAnsiTheme="minorHAnsi" w:cstheme="minorHAnsi"/>
        </w:rPr>
        <w:t>proofreadingu</w:t>
      </w:r>
      <w:proofErr w:type="spellEnd"/>
      <w:r w:rsidR="00257717" w:rsidRPr="00360117">
        <w:rPr>
          <w:rFonts w:asciiTheme="minorHAnsi" w:hAnsiTheme="minorHAnsi" w:cstheme="minorHAnsi"/>
        </w:rPr>
        <w:t xml:space="preserve"> (korekty językowej) przez Native Speakera </w:t>
      </w:r>
      <w:r w:rsidRPr="00360117">
        <w:rPr>
          <w:rFonts w:asciiTheme="minorHAnsi" w:hAnsiTheme="minorHAnsi" w:cstheme="minorHAnsi"/>
        </w:rPr>
        <w:t xml:space="preserve">na potrzeby </w:t>
      </w:r>
      <w:r w:rsidR="00E94014" w:rsidRPr="00360117">
        <w:rPr>
          <w:rFonts w:asciiTheme="minorHAnsi" w:hAnsiTheme="minorHAnsi" w:cstheme="minorHAnsi"/>
        </w:rPr>
        <w:t>instytucji publicznej, instytucji niepublicznej lub średniego bądź dużego przedsiębiorstwa prywatnego</w:t>
      </w:r>
      <w:r w:rsidR="00631510">
        <w:rPr>
          <w:rFonts w:asciiTheme="minorHAnsi" w:hAnsiTheme="minorHAnsi" w:cstheme="minorHAnsi"/>
        </w:rPr>
        <w:t xml:space="preserve">. </w:t>
      </w:r>
      <w:r w:rsidR="00631510">
        <w:t>Każda usługa tłumaczeniowa obejmowała co najmniej 1</w:t>
      </w:r>
      <w:r w:rsidR="00631510" w:rsidRPr="0057300B">
        <w:t>0</w:t>
      </w:r>
      <w:r w:rsidR="00631510">
        <w:t>0</w:t>
      </w:r>
      <w:r w:rsidR="00631510" w:rsidRPr="0057300B">
        <w:t xml:space="preserve"> stron znormalizowanego maszynopisu</w:t>
      </w:r>
      <w:r w:rsidR="00631510">
        <w:t xml:space="preserve">, a usługa </w:t>
      </w:r>
      <w:proofErr w:type="spellStart"/>
      <w:r w:rsidR="00631510">
        <w:t>proofreadingu</w:t>
      </w:r>
      <w:proofErr w:type="spellEnd"/>
      <w:r w:rsidR="00631510">
        <w:t xml:space="preserve"> co najmniej 80 stron znormalizowanego maszynopisu</w:t>
      </w:r>
      <w:r w:rsidR="00631510" w:rsidRPr="0057300B">
        <w:t xml:space="preserve"> (=1800 znaków ze spacjami).</w:t>
      </w:r>
    </w:p>
    <w:p w:rsidR="0043266A" w:rsidRPr="00360117" w:rsidRDefault="0043266A" w:rsidP="00174D14">
      <w:pPr>
        <w:numPr>
          <w:ilvl w:val="0"/>
          <w:numId w:val="33"/>
        </w:numPr>
        <w:suppressAutoHyphens/>
        <w:spacing w:after="0"/>
        <w:jc w:val="both"/>
        <w:rPr>
          <w:rFonts w:asciiTheme="minorHAnsi" w:hAnsiTheme="minorHAnsi" w:cstheme="minorHAnsi"/>
          <w:b/>
        </w:rPr>
      </w:pPr>
      <w:r w:rsidRPr="00360117">
        <w:rPr>
          <w:rFonts w:asciiTheme="minorHAnsi" w:hAnsiTheme="minorHAnsi" w:cstheme="minorHAnsi"/>
          <w:b/>
        </w:rPr>
        <w:t xml:space="preserve">Wymóg w zakresie osoby dokonującej tłumaczeń i </w:t>
      </w:r>
      <w:proofErr w:type="spellStart"/>
      <w:r w:rsidRPr="00360117">
        <w:rPr>
          <w:rFonts w:asciiTheme="minorHAnsi" w:hAnsiTheme="minorHAnsi" w:cstheme="minorHAnsi"/>
          <w:b/>
        </w:rPr>
        <w:t>proofreadingu</w:t>
      </w:r>
      <w:proofErr w:type="spellEnd"/>
      <w:r w:rsidRPr="00360117">
        <w:rPr>
          <w:rFonts w:asciiTheme="minorHAnsi" w:hAnsiTheme="minorHAnsi" w:cstheme="minorHAnsi"/>
          <w:b/>
        </w:rPr>
        <w:t xml:space="preserve"> w ramach zadania nr 1.</w:t>
      </w:r>
    </w:p>
    <w:p w:rsidR="0043266A" w:rsidRPr="00CD6180" w:rsidRDefault="0004422E" w:rsidP="00174D14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Dysponowanie osobą będącą native speakerem (Wielka Brytania) i p</w:t>
      </w:r>
      <w:r w:rsidR="0043266A">
        <w:rPr>
          <w:rFonts w:asciiTheme="minorHAnsi" w:hAnsiTheme="minorHAnsi" w:cstheme="minorHAnsi"/>
        </w:rPr>
        <w:t>osiadającą wyższe wykształcenie.</w:t>
      </w:r>
      <w:r w:rsidRPr="00CD6180">
        <w:rPr>
          <w:rFonts w:asciiTheme="minorHAnsi" w:hAnsiTheme="minorHAnsi" w:cstheme="minorHAnsi"/>
        </w:rPr>
        <w:t xml:space="preserve"> Osoba dokonująca tłumaczeń</w:t>
      </w:r>
      <w:r w:rsidR="00A540B1">
        <w:rPr>
          <w:rFonts w:asciiTheme="minorHAnsi" w:hAnsiTheme="minorHAnsi" w:cstheme="minorHAnsi"/>
        </w:rPr>
        <w:t xml:space="preserve"> </w:t>
      </w:r>
      <w:r w:rsidRPr="00CD6180">
        <w:rPr>
          <w:rFonts w:asciiTheme="minorHAnsi" w:hAnsiTheme="minorHAnsi" w:cstheme="minorHAnsi"/>
        </w:rPr>
        <w:t xml:space="preserve">powinna mieć odpowiednie doświadczenie zawodowe </w:t>
      </w:r>
      <w:r w:rsidRPr="00CD6180">
        <w:rPr>
          <w:rFonts w:asciiTheme="minorHAnsi" w:hAnsiTheme="minorHAnsi" w:cstheme="minorHAnsi"/>
        </w:rPr>
        <w:lastRenderedPageBreak/>
        <w:t xml:space="preserve">i kwalifikacje, w tym co najmniej trzyletnie doświadczenie zawodowe w pracy związanej z przygotowywaniem tłumaczeń pisemnych z języka polskiego na język angielski oraz przetłumaczone nie mniej niż 200 stron maszynopisu tj. 360 0000 znaków ze spacjami, w tłumaczeniach o tematyce medycznej, prawnej, edukacyjnej, społecznej lub związanej z funkcjonowaniem instytucji publicznych. </w:t>
      </w:r>
      <w:r w:rsidR="00634DFB" w:rsidRPr="00CD6180">
        <w:rPr>
          <w:rFonts w:asciiTheme="minorHAnsi" w:hAnsiTheme="minorHAnsi" w:cstheme="minorHAnsi"/>
        </w:rPr>
        <w:t xml:space="preserve">Osoba dokonującą tłumaczeń powinna mieć </w:t>
      </w:r>
      <w:r w:rsidR="008747CC">
        <w:rPr>
          <w:rFonts w:asciiTheme="minorHAnsi" w:hAnsiTheme="minorHAnsi" w:cstheme="minorHAnsi"/>
        </w:rPr>
        <w:t xml:space="preserve">też </w:t>
      </w:r>
      <w:r w:rsidR="00634DFB" w:rsidRPr="00CD6180">
        <w:rPr>
          <w:rFonts w:asciiTheme="minorHAnsi" w:hAnsiTheme="minorHAnsi" w:cstheme="minorHAnsi"/>
        </w:rPr>
        <w:t xml:space="preserve">doświadczenie w </w:t>
      </w:r>
      <w:proofErr w:type="spellStart"/>
      <w:r w:rsidR="00634DFB" w:rsidRPr="00CD6180">
        <w:rPr>
          <w:rFonts w:asciiTheme="minorHAnsi" w:hAnsiTheme="minorHAnsi" w:cstheme="minorHAnsi"/>
        </w:rPr>
        <w:t>proofreadingu</w:t>
      </w:r>
      <w:proofErr w:type="spellEnd"/>
      <w:r w:rsidR="00634DFB" w:rsidRPr="00CD6180">
        <w:rPr>
          <w:rFonts w:asciiTheme="minorHAnsi" w:hAnsiTheme="minorHAnsi" w:cstheme="minorHAnsi"/>
        </w:rPr>
        <w:t xml:space="preserve"> (korekcie językowej) tekstów anglojęzycznych o objętości co najmniej 100 stron maszynopisu (=180 000 znaków ze spacjami).</w:t>
      </w:r>
    </w:p>
    <w:p w:rsidR="0043266A" w:rsidRDefault="0043266A" w:rsidP="00174D14">
      <w:pPr>
        <w:numPr>
          <w:ilvl w:val="0"/>
          <w:numId w:val="33"/>
        </w:numPr>
        <w:suppressAutoHyphens/>
        <w:spacing w:after="0"/>
        <w:jc w:val="both"/>
        <w:rPr>
          <w:rFonts w:asciiTheme="minorHAnsi" w:hAnsiTheme="minorHAnsi" w:cstheme="minorHAnsi"/>
          <w:b/>
        </w:rPr>
      </w:pPr>
      <w:r w:rsidRPr="0043266A">
        <w:rPr>
          <w:rFonts w:asciiTheme="minorHAnsi" w:hAnsiTheme="minorHAnsi" w:cstheme="minorHAnsi"/>
          <w:b/>
        </w:rPr>
        <w:t xml:space="preserve">Wymóg </w:t>
      </w:r>
      <w:r>
        <w:rPr>
          <w:rFonts w:asciiTheme="minorHAnsi" w:hAnsiTheme="minorHAnsi" w:cstheme="minorHAnsi"/>
          <w:b/>
        </w:rPr>
        <w:t xml:space="preserve">w zakresie osoby dokonującej tłumaczeń w ramach </w:t>
      </w:r>
      <w:r w:rsidRPr="0043266A">
        <w:rPr>
          <w:rFonts w:asciiTheme="minorHAnsi" w:hAnsiTheme="minorHAnsi" w:cstheme="minorHAnsi"/>
          <w:b/>
        </w:rPr>
        <w:t xml:space="preserve">zadania nr </w:t>
      </w:r>
      <w:r>
        <w:rPr>
          <w:rFonts w:asciiTheme="minorHAnsi" w:hAnsiTheme="minorHAnsi" w:cstheme="minorHAnsi"/>
          <w:b/>
        </w:rPr>
        <w:t>2.</w:t>
      </w:r>
    </w:p>
    <w:p w:rsidR="0043266A" w:rsidRDefault="0043266A" w:rsidP="00174D14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Dysponowanie osobą</w:t>
      </w:r>
      <w:r>
        <w:rPr>
          <w:rFonts w:asciiTheme="minorHAnsi" w:hAnsiTheme="minorHAnsi" w:cstheme="minorHAnsi"/>
        </w:rPr>
        <w:t xml:space="preserve"> legitymizującą się wyższym wykształceniem,</w:t>
      </w:r>
      <w:r w:rsidRPr="00CD6180">
        <w:rPr>
          <w:rFonts w:asciiTheme="minorHAnsi" w:hAnsiTheme="minorHAnsi" w:cstheme="minorHAnsi"/>
        </w:rPr>
        <w:t xml:space="preserve"> będącą native speakerem </w:t>
      </w:r>
      <w:r>
        <w:rPr>
          <w:rFonts w:asciiTheme="minorHAnsi" w:hAnsiTheme="minorHAnsi" w:cstheme="minorHAnsi"/>
        </w:rPr>
        <w:t xml:space="preserve">języka angielskiego z Wielkiej Brytanii lub posiadającą uprawnienia tłumacza przysięgłego języka angielskiego. </w:t>
      </w:r>
      <w:r w:rsidRPr="00CD6180">
        <w:rPr>
          <w:rFonts w:asciiTheme="minorHAnsi" w:hAnsiTheme="minorHAnsi" w:cstheme="minorHAnsi"/>
        </w:rPr>
        <w:t>Osoba dokonująca tłumaczeń powinna mieć odpowiednie doświadczenie zawodowe i kwalifikacje, w tym co najmniej trzyletnie doświadczenie zawodowe w pracy związanej z przygotowywaniem tłumaczeń pisemnych z języka polskiego na język angielski oraz przetłumaczone nie mniej niż 200 stron maszynopisu tj. 360 0000 znaków ze spacjami, w tłumaczeniach o tematyce medycznej, prawnej, edukacyjnej, społecznej lub związanej z funkcjon</w:t>
      </w:r>
      <w:r>
        <w:rPr>
          <w:rFonts w:asciiTheme="minorHAnsi" w:hAnsiTheme="minorHAnsi" w:cstheme="minorHAnsi"/>
        </w:rPr>
        <w:t>owaniem instytucji publicznych.</w:t>
      </w:r>
    </w:p>
    <w:p w:rsidR="00852CBE" w:rsidRPr="00CD6180" w:rsidRDefault="00852CBE" w:rsidP="00174D14">
      <w:pPr>
        <w:numPr>
          <w:ilvl w:val="0"/>
          <w:numId w:val="33"/>
        </w:numPr>
        <w:suppressAutoHyphens/>
        <w:spacing w:after="0"/>
        <w:jc w:val="both"/>
        <w:rPr>
          <w:rFonts w:asciiTheme="minorHAnsi" w:hAnsiTheme="minorHAnsi" w:cstheme="minorHAnsi"/>
          <w:noProof/>
          <w:lang w:eastAsia="pl-PL"/>
        </w:rPr>
      </w:pPr>
      <w:r w:rsidRPr="00CD6180">
        <w:rPr>
          <w:rFonts w:asciiTheme="minorHAnsi" w:hAnsiTheme="minorHAnsi" w:cstheme="minorHAnsi"/>
          <w:noProof/>
          <w:lang w:eastAsia="pl-PL"/>
        </w:rPr>
        <w:t>W celu potwierdzenia doświadczenia, Wykonawca poda w formularzu ofertowym liczbę i wykaz zrealizowanych usług tłumaczeń pisemnych z języka polskiego na język angielski</w:t>
      </w:r>
      <w:r w:rsidR="00634DFB" w:rsidRPr="00CD6180">
        <w:rPr>
          <w:rFonts w:asciiTheme="minorHAnsi" w:hAnsiTheme="minorHAnsi" w:cstheme="minorHAnsi"/>
          <w:noProof/>
          <w:lang w:eastAsia="pl-PL"/>
        </w:rPr>
        <w:t xml:space="preserve"> i proofreadingu</w:t>
      </w:r>
      <w:r w:rsidRPr="00CD6180">
        <w:rPr>
          <w:rFonts w:asciiTheme="minorHAnsi" w:hAnsiTheme="minorHAnsi" w:cstheme="minorHAnsi"/>
          <w:noProof/>
          <w:lang w:eastAsia="pl-PL"/>
        </w:rPr>
        <w:t xml:space="preserve"> na potrzeby </w:t>
      </w:r>
      <w:r w:rsidR="008747CC">
        <w:rPr>
          <w:rFonts w:asciiTheme="minorHAnsi" w:hAnsiTheme="minorHAnsi" w:cstheme="minorHAnsi"/>
          <w:noProof/>
          <w:lang w:eastAsia="pl-PL"/>
        </w:rPr>
        <w:t>instytucji publicznej/niepublicznej bądź średniego lub dużego przedsiębiorstwa prywatnego.</w:t>
      </w:r>
    </w:p>
    <w:p w:rsidR="008747CC" w:rsidRPr="00CD6180" w:rsidRDefault="008747CC" w:rsidP="00174D14">
      <w:pPr>
        <w:pStyle w:val="Akapitzlist"/>
        <w:suppressAutoHyphens/>
        <w:spacing w:after="0"/>
        <w:ind w:left="1080"/>
        <w:rPr>
          <w:rFonts w:asciiTheme="minorHAnsi" w:hAnsiTheme="minorHAnsi" w:cstheme="minorHAnsi"/>
        </w:rPr>
      </w:pPr>
    </w:p>
    <w:p w:rsidR="00852CBE" w:rsidRPr="00CD6180" w:rsidRDefault="00CD6180" w:rsidP="00174D14">
      <w:pPr>
        <w:pStyle w:val="Akapitzlist"/>
        <w:suppressAutoHyphens/>
        <w:spacing w:after="0"/>
        <w:ind w:left="360"/>
        <w:rPr>
          <w:rFonts w:asciiTheme="minorHAnsi" w:hAnsiTheme="minorHAnsi" w:cstheme="minorHAnsi"/>
          <w:b/>
        </w:rPr>
      </w:pPr>
      <w:r w:rsidRPr="00CD6180">
        <w:rPr>
          <w:rFonts w:asciiTheme="minorHAnsi" w:hAnsiTheme="minorHAnsi" w:cstheme="minorHAnsi"/>
          <w:b/>
        </w:rPr>
        <w:t>IV.</w:t>
      </w:r>
      <w:r w:rsidRPr="00CD6180">
        <w:rPr>
          <w:rFonts w:asciiTheme="minorHAnsi" w:hAnsiTheme="minorHAnsi" w:cstheme="minorHAnsi"/>
        </w:rPr>
        <w:t xml:space="preserve"> </w:t>
      </w:r>
      <w:r w:rsidR="00852CBE" w:rsidRPr="00CD6180">
        <w:rPr>
          <w:rFonts w:asciiTheme="minorHAnsi" w:hAnsiTheme="minorHAnsi" w:cstheme="minorHAnsi"/>
          <w:b/>
        </w:rPr>
        <w:t>Składanie ofert:</w:t>
      </w:r>
    </w:p>
    <w:p w:rsidR="00CD6180" w:rsidRPr="00CD6180" w:rsidRDefault="00CD6180" w:rsidP="00174D14">
      <w:pPr>
        <w:pStyle w:val="Akapitzlist"/>
        <w:suppressAutoHyphens/>
        <w:spacing w:after="0"/>
        <w:ind w:left="360"/>
        <w:rPr>
          <w:rFonts w:asciiTheme="minorHAnsi" w:hAnsiTheme="minorHAnsi" w:cstheme="minorHAnsi"/>
          <w:b/>
        </w:rPr>
      </w:pPr>
    </w:p>
    <w:p w:rsidR="00852CBE" w:rsidRPr="00CD6180" w:rsidRDefault="00852CBE" w:rsidP="00174D14">
      <w:pPr>
        <w:numPr>
          <w:ilvl w:val="0"/>
          <w:numId w:val="34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Szczegółowe informacje można uzyskać pod adresem:</w:t>
      </w:r>
    </w:p>
    <w:p w:rsidR="00852CBE" w:rsidRPr="00CD6180" w:rsidRDefault="00852CBE" w:rsidP="00174D14">
      <w:pPr>
        <w:spacing w:after="0"/>
        <w:ind w:left="36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Uniwersyte</w:t>
      </w:r>
      <w:r w:rsidR="00BA2384" w:rsidRPr="00CD6180">
        <w:rPr>
          <w:rFonts w:asciiTheme="minorHAnsi" w:hAnsiTheme="minorHAnsi" w:cstheme="minorHAnsi"/>
        </w:rPr>
        <w:t>t Medyczny w Białymstoku, ul. Jana</w:t>
      </w:r>
      <w:r w:rsidRPr="00CD6180">
        <w:rPr>
          <w:rFonts w:asciiTheme="minorHAnsi" w:hAnsiTheme="minorHAnsi" w:cstheme="minorHAnsi"/>
        </w:rPr>
        <w:t xml:space="preserve"> Kilińskiego 1, 15-089 Białystok, Dział Współpracy Międzynarodowej, Prawe Skrzydło Pałacu Branickich, pokój nr 20</w:t>
      </w:r>
      <w:r w:rsidR="00BA2384" w:rsidRPr="00CD6180">
        <w:rPr>
          <w:rFonts w:asciiTheme="minorHAnsi" w:hAnsiTheme="minorHAnsi" w:cstheme="minorHAnsi"/>
        </w:rPr>
        <w:t>6.</w:t>
      </w:r>
    </w:p>
    <w:p w:rsidR="00852CBE" w:rsidRPr="00CD6180" w:rsidRDefault="00852CBE" w:rsidP="00174D14">
      <w:pPr>
        <w:numPr>
          <w:ilvl w:val="0"/>
          <w:numId w:val="34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Osoba do kontaktu z Wykonawcami:</w:t>
      </w:r>
    </w:p>
    <w:p w:rsidR="00852CBE" w:rsidRPr="00CF7285" w:rsidRDefault="00BA2384" w:rsidP="00174D14">
      <w:pPr>
        <w:spacing w:after="0"/>
        <w:ind w:left="36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 xml:space="preserve">mgr </w:t>
      </w:r>
      <w:r w:rsidR="00CD6180" w:rsidRPr="00CD6180">
        <w:rPr>
          <w:rFonts w:asciiTheme="minorHAnsi" w:hAnsiTheme="minorHAnsi" w:cstheme="minorHAnsi"/>
        </w:rPr>
        <w:t>Jakub Wszeborowski</w:t>
      </w:r>
      <w:r w:rsidR="00852CBE" w:rsidRPr="00CD6180">
        <w:rPr>
          <w:rFonts w:asciiTheme="minorHAnsi" w:hAnsiTheme="minorHAnsi" w:cstheme="minorHAnsi"/>
        </w:rPr>
        <w:t xml:space="preserve">, tel. </w:t>
      </w:r>
      <w:r w:rsidR="00E94014" w:rsidRPr="00CF7285">
        <w:rPr>
          <w:rFonts w:asciiTheme="minorHAnsi" w:hAnsiTheme="minorHAnsi" w:cstheme="minorHAnsi"/>
        </w:rPr>
        <w:t xml:space="preserve">+48 </w:t>
      </w:r>
      <w:r w:rsidR="00852CBE" w:rsidRPr="00CF7285">
        <w:rPr>
          <w:rFonts w:asciiTheme="minorHAnsi" w:hAnsiTheme="minorHAnsi" w:cstheme="minorHAnsi"/>
        </w:rPr>
        <w:t xml:space="preserve">85 686 51 </w:t>
      </w:r>
      <w:r w:rsidRPr="00CF7285">
        <w:rPr>
          <w:rFonts w:asciiTheme="minorHAnsi" w:hAnsiTheme="minorHAnsi" w:cstheme="minorHAnsi"/>
        </w:rPr>
        <w:t>8</w:t>
      </w:r>
      <w:r w:rsidR="00CD6180" w:rsidRPr="00CF7285">
        <w:rPr>
          <w:rFonts w:asciiTheme="minorHAnsi" w:hAnsiTheme="minorHAnsi" w:cstheme="minorHAnsi"/>
        </w:rPr>
        <w:t>1</w:t>
      </w:r>
      <w:r w:rsidR="00852CBE" w:rsidRPr="00CF7285">
        <w:rPr>
          <w:rFonts w:asciiTheme="minorHAnsi" w:hAnsiTheme="minorHAnsi" w:cstheme="minorHAnsi"/>
        </w:rPr>
        <w:t xml:space="preserve">, e-mail: </w:t>
      </w:r>
      <w:r w:rsidR="00CD6180" w:rsidRPr="00CF7285">
        <w:rPr>
          <w:rFonts w:asciiTheme="minorHAnsi" w:hAnsiTheme="minorHAnsi" w:cstheme="minorHAnsi"/>
        </w:rPr>
        <w:t>jakub.wszeborowski@umb.edu.pl</w:t>
      </w:r>
    </w:p>
    <w:p w:rsidR="00852CBE" w:rsidRPr="00CD6180" w:rsidRDefault="00852CBE" w:rsidP="00174D14">
      <w:pPr>
        <w:numPr>
          <w:ilvl w:val="0"/>
          <w:numId w:val="34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Do wypełnionego formularza ofertowego (Załącznik nr 1 do zapytania ofertowego) należy dołączyć:</w:t>
      </w:r>
    </w:p>
    <w:p w:rsidR="00852CBE" w:rsidRPr="00CD6180" w:rsidRDefault="00852CBE" w:rsidP="00174D14">
      <w:pPr>
        <w:numPr>
          <w:ilvl w:val="0"/>
          <w:numId w:val="35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 xml:space="preserve">Dokument potwierdzający uprawnienia do prowadzenia działalności gospodarczej w zakresie tłumaczeń pisemnych; </w:t>
      </w:r>
    </w:p>
    <w:p w:rsidR="00852CBE" w:rsidRPr="00CD6180" w:rsidRDefault="00852CBE" w:rsidP="00174D14">
      <w:pPr>
        <w:numPr>
          <w:ilvl w:val="0"/>
          <w:numId w:val="35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Oświadczenie o braku osobowych lub kapitałowych powiązań z Zamawiającym (Załącznik nr 3 do zapytania ofertowego);</w:t>
      </w:r>
    </w:p>
    <w:p w:rsidR="00CD6180" w:rsidRDefault="00852CBE" w:rsidP="00174D14">
      <w:pPr>
        <w:numPr>
          <w:ilvl w:val="0"/>
          <w:numId w:val="35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Kopię dokumentów potwierdzających posiadanie wymaganego doświadczenia w przypadku każdej z usług wskazanych w formularzu ofertowym na potwierdzenie posiadania wymaganego doświadczenia (np. referencje</w:t>
      </w:r>
      <w:r w:rsidR="00BA2384" w:rsidRPr="00CD6180">
        <w:rPr>
          <w:rFonts w:asciiTheme="minorHAnsi" w:hAnsiTheme="minorHAnsi" w:cstheme="minorHAnsi"/>
        </w:rPr>
        <w:t>, protokoły odbiory potwierdzające prawidłowe wykonanie tłumaczeń</w:t>
      </w:r>
      <w:r w:rsidR="008747CC">
        <w:rPr>
          <w:rFonts w:asciiTheme="minorHAnsi" w:hAnsiTheme="minorHAnsi" w:cstheme="minorHAnsi"/>
        </w:rPr>
        <w:t xml:space="preserve"> lub </w:t>
      </w:r>
      <w:proofErr w:type="spellStart"/>
      <w:r w:rsidR="008747CC">
        <w:rPr>
          <w:rFonts w:asciiTheme="minorHAnsi" w:hAnsiTheme="minorHAnsi" w:cstheme="minorHAnsi"/>
        </w:rPr>
        <w:t>proofreadingu</w:t>
      </w:r>
      <w:proofErr w:type="spellEnd"/>
      <w:r w:rsidRPr="00CD6180">
        <w:rPr>
          <w:rFonts w:asciiTheme="minorHAnsi" w:hAnsiTheme="minorHAnsi" w:cstheme="minorHAnsi"/>
        </w:rPr>
        <w:t>).</w:t>
      </w:r>
    </w:p>
    <w:p w:rsidR="00777067" w:rsidRPr="004B634D" w:rsidRDefault="008D5FA9" w:rsidP="00174D14">
      <w:pPr>
        <w:numPr>
          <w:ilvl w:val="0"/>
          <w:numId w:val="35"/>
        </w:numPr>
        <w:suppressAutoHyphens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8D5FA9">
        <w:rPr>
          <w:rFonts w:asciiTheme="minorHAnsi" w:hAnsiTheme="minorHAnsi" w:cstheme="minorHAnsi"/>
        </w:rPr>
        <w:t>okumenty potwierdzające kwalifikacje osób, k</w:t>
      </w:r>
      <w:r>
        <w:rPr>
          <w:rFonts w:asciiTheme="minorHAnsi" w:hAnsiTheme="minorHAnsi" w:cstheme="minorHAnsi"/>
        </w:rPr>
        <w:t xml:space="preserve">tóre będą dokonywać tłumaczenia i </w:t>
      </w:r>
      <w:proofErr w:type="spellStart"/>
      <w:r>
        <w:rPr>
          <w:rFonts w:asciiTheme="minorHAnsi" w:hAnsiTheme="minorHAnsi" w:cstheme="minorHAnsi"/>
        </w:rPr>
        <w:t>proofreading</w:t>
      </w:r>
      <w:proofErr w:type="spellEnd"/>
      <w:r>
        <w:rPr>
          <w:rFonts w:asciiTheme="minorHAnsi" w:hAnsiTheme="minorHAnsi" w:cstheme="minorHAnsi"/>
        </w:rPr>
        <w:t xml:space="preserve"> (CV, referencje, dokument potwierdzający posiadanie uprawnień tłumacza przysięgłego – jeżeli dotyczy).</w:t>
      </w:r>
      <w:bookmarkStart w:id="0" w:name="_GoBack"/>
      <w:bookmarkEnd w:id="0"/>
    </w:p>
    <w:p w:rsidR="00852CBE" w:rsidRPr="00CD6180" w:rsidRDefault="00CF752B" w:rsidP="00174D14">
      <w:pPr>
        <w:numPr>
          <w:ilvl w:val="0"/>
          <w:numId w:val="34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Termin składania ofert (data</w:t>
      </w:r>
      <w:r w:rsidR="00360117">
        <w:rPr>
          <w:rFonts w:asciiTheme="minorHAnsi" w:hAnsiTheme="minorHAnsi" w:cstheme="minorHAnsi"/>
        </w:rPr>
        <w:t xml:space="preserve"> i godzina</w:t>
      </w:r>
      <w:r w:rsidR="00852CBE" w:rsidRPr="00CD6180">
        <w:rPr>
          <w:rFonts w:asciiTheme="minorHAnsi" w:hAnsiTheme="minorHAnsi" w:cstheme="minorHAnsi"/>
        </w:rPr>
        <w:t>):</w:t>
      </w:r>
    </w:p>
    <w:p w:rsidR="00852CBE" w:rsidRDefault="00F913AF" w:rsidP="00174D14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07</w:t>
      </w:r>
      <w:r w:rsidR="00CF752B" w:rsidRPr="00CD618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="00CF752B" w:rsidRPr="00CD6180">
        <w:rPr>
          <w:rFonts w:asciiTheme="minorHAnsi" w:hAnsiTheme="minorHAnsi" w:cstheme="minorHAnsi"/>
        </w:rPr>
        <w:t>.</w:t>
      </w:r>
      <w:r w:rsidR="00852CBE" w:rsidRPr="00CD6180">
        <w:rPr>
          <w:rFonts w:asciiTheme="minorHAnsi" w:hAnsiTheme="minorHAnsi" w:cstheme="minorHAnsi"/>
        </w:rPr>
        <w:t>20</w:t>
      </w:r>
      <w:r w:rsidR="005B3692" w:rsidRPr="00CD6180">
        <w:rPr>
          <w:rFonts w:asciiTheme="minorHAnsi" w:hAnsiTheme="minorHAnsi" w:cstheme="minorHAnsi"/>
        </w:rPr>
        <w:t>2</w:t>
      </w:r>
      <w:r w:rsidR="0098320F" w:rsidRPr="00CD6180">
        <w:rPr>
          <w:rFonts w:asciiTheme="minorHAnsi" w:hAnsiTheme="minorHAnsi" w:cstheme="minorHAnsi"/>
        </w:rPr>
        <w:t>2</w:t>
      </w:r>
      <w:r w:rsidR="009E7B84" w:rsidRPr="00CD6180">
        <w:rPr>
          <w:rFonts w:asciiTheme="minorHAnsi" w:hAnsiTheme="minorHAnsi" w:cstheme="minorHAnsi"/>
        </w:rPr>
        <w:t xml:space="preserve"> </w:t>
      </w:r>
      <w:r w:rsidR="0098320F" w:rsidRPr="00CD6180">
        <w:rPr>
          <w:rFonts w:asciiTheme="minorHAnsi" w:hAnsiTheme="minorHAnsi" w:cstheme="minorHAnsi"/>
        </w:rPr>
        <w:t>r</w:t>
      </w:r>
      <w:r w:rsidR="001960F2" w:rsidRPr="00CD6180">
        <w:rPr>
          <w:rFonts w:asciiTheme="minorHAnsi" w:hAnsiTheme="minorHAnsi" w:cstheme="minorHAnsi"/>
        </w:rPr>
        <w:t>.</w:t>
      </w:r>
      <w:r w:rsidR="00360117">
        <w:rPr>
          <w:rFonts w:asciiTheme="minorHAnsi" w:hAnsiTheme="minorHAnsi" w:cstheme="minorHAnsi"/>
        </w:rPr>
        <w:t>, godz. 15:00</w:t>
      </w:r>
    </w:p>
    <w:p w:rsidR="008D5FA9" w:rsidRPr="00CD6180" w:rsidRDefault="008D5FA9" w:rsidP="00174D14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52CBE" w:rsidRPr="00CD6180" w:rsidRDefault="00852CBE" w:rsidP="00174D14">
      <w:pPr>
        <w:numPr>
          <w:ilvl w:val="0"/>
          <w:numId w:val="34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lastRenderedPageBreak/>
        <w:t>Miejsce składania ofert:</w:t>
      </w:r>
    </w:p>
    <w:p w:rsidR="00CD6180" w:rsidRPr="00CD6180" w:rsidRDefault="00CD6180" w:rsidP="00174D14">
      <w:pPr>
        <w:suppressAutoHyphens/>
        <w:spacing w:after="0"/>
        <w:ind w:left="720"/>
        <w:rPr>
          <w:rFonts w:asciiTheme="minorHAnsi" w:hAnsiTheme="minorHAnsi" w:cstheme="minorHAnsi"/>
        </w:rPr>
      </w:pPr>
    </w:p>
    <w:p w:rsidR="00CD6180" w:rsidRPr="00CD6180" w:rsidRDefault="00CD6180" w:rsidP="00174D14">
      <w:pPr>
        <w:spacing w:after="0"/>
        <w:ind w:left="720"/>
        <w:jc w:val="both"/>
        <w:rPr>
          <w:rFonts w:asciiTheme="minorHAnsi" w:eastAsiaTheme="minorHAnsi" w:hAnsiTheme="minorHAnsi" w:cstheme="minorHAnsi"/>
          <w:color w:val="000000"/>
        </w:rPr>
      </w:pPr>
      <w:r w:rsidRPr="00CD6180">
        <w:rPr>
          <w:rFonts w:asciiTheme="minorHAnsi" w:hAnsiTheme="minorHAnsi" w:cstheme="minorHAnsi"/>
          <w:color w:val="000000"/>
          <w:lang w:eastAsia="pl-PL"/>
        </w:rPr>
        <w:t>Oferty mogą zostać przesłane pocztą tradycyjną/kurierską, złożone osobiście lub pocztą elektroniczną (podpisane autoryzowanym podpisem kwalifikowalnym). </w:t>
      </w:r>
    </w:p>
    <w:p w:rsidR="00CD6180" w:rsidRPr="00CD6180" w:rsidRDefault="00CD6180" w:rsidP="00174D14">
      <w:pPr>
        <w:numPr>
          <w:ilvl w:val="0"/>
          <w:numId w:val="36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CD6180">
        <w:rPr>
          <w:rFonts w:asciiTheme="minorHAnsi" w:eastAsia="Times New Roman" w:hAnsiTheme="minorHAnsi" w:cstheme="minorHAnsi"/>
          <w:color w:val="000000"/>
        </w:rPr>
        <w:t xml:space="preserve">W przypadku poczty tradycyjnej/kurierskiej lub osobiście: Uniwersytet Medyczny w Białymstoku, Kancelaria Ogólna. Ofertę należy złożyć w kopercie zaadresowanej: Uniwersytet Medyczny w Białymstoku, ul. Jana Kilińskiego 1, 15-089 Białystok, </w:t>
      </w:r>
      <w:r w:rsidRPr="00CD6180">
        <w:rPr>
          <w:rFonts w:asciiTheme="minorHAnsi" w:hAnsiTheme="minorHAnsi" w:cstheme="minorHAnsi"/>
        </w:rPr>
        <w:t>z dopiskiem: „Tłumaczenia pisemne z j</w:t>
      </w:r>
      <w:r w:rsidR="00F913AF">
        <w:rPr>
          <w:rFonts w:asciiTheme="minorHAnsi" w:hAnsiTheme="minorHAnsi" w:cstheme="minorHAnsi"/>
        </w:rPr>
        <w:t>.</w:t>
      </w:r>
      <w:r w:rsidRPr="00CD6180">
        <w:rPr>
          <w:rFonts w:asciiTheme="minorHAnsi" w:hAnsiTheme="minorHAnsi" w:cstheme="minorHAnsi"/>
        </w:rPr>
        <w:t xml:space="preserve"> polskiego na</w:t>
      </w:r>
      <w:r w:rsidR="00F913AF">
        <w:rPr>
          <w:rFonts w:asciiTheme="minorHAnsi" w:hAnsiTheme="minorHAnsi" w:cstheme="minorHAnsi"/>
        </w:rPr>
        <w:t xml:space="preserve"> j.</w:t>
      </w:r>
      <w:r w:rsidRPr="00CD6180">
        <w:rPr>
          <w:rFonts w:asciiTheme="minorHAnsi" w:hAnsiTheme="minorHAnsi" w:cstheme="minorHAnsi"/>
        </w:rPr>
        <w:t xml:space="preserve"> angielski i </w:t>
      </w:r>
      <w:proofErr w:type="spellStart"/>
      <w:r w:rsidRPr="00CD6180">
        <w:rPr>
          <w:rFonts w:asciiTheme="minorHAnsi" w:hAnsiTheme="minorHAnsi" w:cstheme="minorHAnsi"/>
        </w:rPr>
        <w:t>proofreading</w:t>
      </w:r>
      <w:proofErr w:type="spellEnd"/>
      <w:r w:rsidRPr="00CD6180">
        <w:rPr>
          <w:rFonts w:asciiTheme="minorHAnsi" w:hAnsiTheme="minorHAnsi" w:cstheme="minorHAnsi"/>
        </w:rPr>
        <w:t xml:space="preserve"> – sprawa nr AWM/NAW/10/2022/TM – nie otwierać przed </w:t>
      </w:r>
      <w:r w:rsidR="00F913AF">
        <w:rPr>
          <w:rFonts w:asciiTheme="minorHAnsi" w:hAnsiTheme="minorHAnsi" w:cstheme="minorHAnsi"/>
        </w:rPr>
        <w:t>07.10</w:t>
      </w:r>
      <w:r w:rsidRPr="00CD6180">
        <w:rPr>
          <w:rFonts w:asciiTheme="minorHAnsi" w:hAnsiTheme="minorHAnsi" w:cstheme="minorHAnsi"/>
        </w:rPr>
        <w:t>.2022 r.</w:t>
      </w:r>
      <w:r w:rsidR="00F913AF">
        <w:rPr>
          <w:rFonts w:asciiTheme="minorHAnsi" w:hAnsiTheme="minorHAnsi" w:cstheme="minorHAnsi"/>
        </w:rPr>
        <w:t xml:space="preserve"> godz. 15:00.</w:t>
      </w:r>
    </w:p>
    <w:p w:rsidR="00CD6180" w:rsidRPr="00CD6180" w:rsidRDefault="00CD6180" w:rsidP="00174D14">
      <w:pPr>
        <w:numPr>
          <w:ilvl w:val="0"/>
          <w:numId w:val="36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CD6180">
        <w:rPr>
          <w:rFonts w:asciiTheme="minorHAnsi" w:eastAsia="Times New Roman" w:hAnsiTheme="minorHAnsi" w:cstheme="minorHAnsi"/>
          <w:color w:val="000000"/>
        </w:rPr>
        <w:t>W przypadku poczty elektronicznej na adres: jakub.wszeborowski@umb.edu.pl</w:t>
      </w:r>
      <w:r w:rsidR="008747CC">
        <w:rPr>
          <w:rFonts w:asciiTheme="minorHAnsi" w:eastAsia="Times New Roman" w:hAnsiTheme="minorHAnsi" w:cstheme="minorHAnsi"/>
          <w:color w:val="000000"/>
        </w:rPr>
        <w:t xml:space="preserve">, w tytule wiadomości </w:t>
      </w:r>
      <w:r w:rsidRPr="00CD6180">
        <w:rPr>
          <w:rFonts w:asciiTheme="minorHAnsi" w:eastAsia="Times New Roman" w:hAnsiTheme="minorHAnsi" w:cstheme="minorHAnsi"/>
          <w:color w:val="000000"/>
        </w:rPr>
        <w:t>koniecznie wpisać:</w:t>
      </w:r>
      <w:r w:rsidRPr="00CD6180">
        <w:rPr>
          <w:rFonts w:asciiTheme="minorHAnsi" w:hAnsiTheme="minorHAnsi" w:cstheme="minorHAnsi"/>
          <w:color w:val="000000"/>
        </w:rPr>
        <w:t xml:space="preserve"> </w:t>
      </w:r>
      <w:r w:rsidRPr="00CD6180">
        <w:rPr>
          <w:rFonts w:asciiTheme="minorHAnsi" w:hAnsiTheme="minorHAnsi" w:cstheme="minorHAnsi"/>
        </w:rPr>
        <w:t>„Tłumaczenia pisemne z j</w:t>
      </w:r>
      <w:r w:rsidR="00F913AF">
        <w:rPr>
          <w:rFonts w:asciiTheme="minorHAnsi" w:hAnsiTheme="minorHAnsi" w:cstheme="minorHAnsi"/>
        </w:rPr>
        <w:t>.</w:t>
      </w:r>
      <w:r w:rsidRPr="00CD6180">
        <w:rPr>
          <w:rFonts w:asciiTheme="minorHAnsi" w:hAnsiTheme="minorHAnsi" w:cstheme="minorHAnsi"/>
        </w:rPr>
        <w:t xml:space="preserve"> polskiego na j</w:t>
      </w:r>
      <w:r w:rsidR="00F913AF">
        <w:rPr>
          <w:rFonts w:asciiTheme="minorHAnsi" w:hAnsiTheme="minorHAnsi" w:cstheme="minorHAnsi"/>
        </w:rPr>
        <w:t>.</w:t>
      </w:r>
      <w:r w:rsidRPr="00CD6180">
        <w:rPr>
          <w:rFonts w:asciiTheme="minorHAnsi" w:hAnsiTheme="minorHAnsi" w:cstheme="minorHAnsi"/>
        </w:rPr>
        <w:t xml:space="preserve"> angielski i </w:t>
      </w:r>
      <w:proofErr w:type="spellStart"/>
      <w:r w:rsidRPr="00CD6180">
        <w:rPr>
          <w:rFonts w:asciiTheme="minorHAnsi" w:hAnsiTheme="minorHAnsi" w:cstheme="minorHAnsi"/>
        </w:rPr>
        <w:t>proofreading</w:t>
      </w:r>
      <w:proofErr w:type="spellEnd"/>
      <w:r w:rsidRPr="00CD6180">
        <w:rPr>
          <w:rFonts w:asciiTheme="minorHAnsi" w:hAnsiTheme="minorHAnsi" w:cstheme="minorHAnsi"/>
        </w:rPr>
        <w:t xml:space="preserve"> – sprawa nr AWM/NAW/10/2022/TM – nie otwierać przed </w:t>
      </w:r>
      <w:r w:rsidR="00F913AF">
        <w:rPr>
          <w:rFonts w:asciiTheme="minorHAnsi" w:hAnsiTheme="minorHAnsi" w:cstheme="minorHAnsi"/>
        </w:rPr>
        <w:t>07.10</w:t>
      </w:r>
      <w:r w:rsidR="00F913AF" w:rsidRPr="00CD6180">
        <w:rPr>
          <w:rFonts w:asciiTheme="minorHAnsi" w:hAnsiTheme="minorHAnsi" w:cstheme="minorHAnsi"/>
        </w:rPr>
        <w:t>.2022 r.</w:t>
      </w:r>
      <w:r w:rsidR="00F913AF">
        <w:rPr>
          <w:rFonts w:asciiTheme="minorHAnsi" w:hAnsiTheme="minorHAnsi" w:cstheme="minorHAnsi"/>
        </w:rPr>
        <w:t xml:space="preserve"> godz. 15:00.</w:t>
      </w:r>
    </w:p>
    <w:p w:rsidR="00CD6180" w:rsidRDefault="00852CBE" w:rsidP="00174D14">
      <w:pPr>
        <w:suppressAutoHyphens/>
        <w:spacing w:after="0"/>
        <w:ind w:left="1080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 xml:space="preserve">Przy składaniu ofert decyduje data wpływu do Uniwersytetu Medycznego w Białymstoku. Oferty, które zostaną złożone lub wpłyną po wyżej wymienionym terminie, nie będą rozpatrywane. </w:t>
      </w:r>
    </w:p>
    <w:p w:rsidR="00777067" w:rsidRDefault="00777067" w:rsidP="00174D14">
      <w:pPr>
        <w:suppressAutoHyphens/>
        <w:spacing w:after="0"/>
        <w:ind w:left="1080"/>
        <w:jc w:val="both"/>
        <w:rPr>
          <w:rFonts w:asciiTheme="minorHAnsi" w:hAnsiTheme="minorHAnsi" w:cstheme="minorHAnsi"/>
        </w:rPr>
      </w:pPr>
    </w:p>
    <w:p w:rsidR="00777067" w:rsidRDefault="00777067" w:rsidP="00174D14">
      <w:pPr>
        <w:numPr>
          <w:ilvl w:val="0"/>
          <w:numId w:val="34"/>
        </w:numPr>
        <w:suppressAutoHyphens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Oferty częściowe</w:t>
      </w:r>
    </w:p>
    <w:p w:rsidR="00EA4F65" w:rsidRDefault="00777067" w:rsidP="00EA4F65">
      <w:pPr>
        <w:suppressAutoHyphens/>
        <w:spacing w:after="0"/>
        <w:ind w:left="720"/>
        <w:rPr>
          <w:rFonts w:asciiTheme="minorHAnsi" w:hAnsiTheme="minorHAnsi" w:cstheme="minorHAnsi"/>
        </w:rPr>
      </w:pPr>
      <w:r w:rsidRPr="00777067">
        <w:rPr>
          <w:rFonts w:asciiTheme="minorHAnsi" w:hAnsiTheme="minorHAnsi" w:cstheme="minorHAnsi"/>
        </w:rPr>
        <w:t>Zamawiający nie dopusz</w:t>
      </w:r>
      <w:r>
        <w:rPr>
          <w:rFonts w:asciiTheme="minorHAnsi" w:hAnsiTheme="minorHAnsi" w:cstheme="minorHAnsi"/>
        </w:rPr>
        <w:t>cza możliwości składania ofert częściowych.</w:t>
      </w:r>
      <w:r w:rsidR="00EA4F65">
        <w:rPr>
          <w:rFonts w:asciiTheme="minorHAnsi" w:hAnsiTheme="minorHAnsi" w:cstheme="minorHAnsi"/>
        </w:rPr>
        <w:t xml:space="preserve"> Wykonawca musi złożyć ofertę obejmują wykonanie obu zadań.</w:t>
      </w:r>
    </w:p>
    <w:p w:rsidR="00EA4F65" w:rsidRDefault="00EA4F65" w:rsidP="00EA4F65">
      <w:pPr>
        <w:suppressAutoHyphens/>
        <w:spacing w:after="0"/>
        <w:ind w:left="720"/>
        <w:rPr>
          <w:rFonts w:asciiTheme="minorHAnsi" w:hAnsiTheme="minorHAnsi" w:cstheme="minorHAnsi"/>
        </w:rPr>
      </w:pPr>
    </w:p>
    <w:p w:rsidR="001960F2" w:rsidRPr="00EA4F65" w:rsidRDefault="00852CBE" w:rsidP="00EA4F6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theme="minorHAnsi"/>
        </w:rPr>
      </w:pPr>
      <w:r w:rsidRPr="00EA4F65">
        <w:rPr>
          <w:rFonts w:asciiTheme="minorHAnsi" w:hAnsiTheme="minorHAnsi" w:cstheme="minorHAnsi"/>
        </w:rPr>
        <w:t>Uniwersytet Medyczny w Białymstoku zastrzega sobie prawo do:</w:t>
      </w:r>
    </w:p>
    <w:p w:rsidR="00852CBE" w:rsidRPr="00EA4F65" w:rsidRDefault="00852CBE" w:rsidP="00EA4F65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EA4F65">
        <w:rPr>
          <w:rFonts w:asciiTheme="minorHAnsi" w:hAnsiTheme="minorHAnsi" w:cstheme="minorHAnsi"/>
        </w:rPr>
        <w:t>- pozostawienia bez rozpatrzenia ofert, które wpłyną po terminie;</w:t>
      </w:r>
    </w:p>
    <w:p w:rsidR="00852CBE" w:rsidRPr="00EA4F65" w:rsidRDefault="00852CBE" w:rsidP="00EA4F65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EA4F65">
        <w:rPr>
          <w:rFonts w:asciiTheme="minorHAnsi" w:hAnsiTheme="minorHAnsi" w:cstheme="minorHAnsi"/>
        </w:rPr>
        <w:t>- unieważnienia postępowania bez podania przyczyny;</w:t>
      </w:r>
    </w:p>
    <w:p w:rsidR="001960F2" w:rsidRPr="00EA4F65" w:rsidRDefault="00852CBE" w:rsidP="00EA4F65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EA4F65">
        <w:rPr>
          <w:rFonts w:asciiTheme="minorHAnsi" w:hAnsiTheme="minorHAnsi" w:cstheme="minorHAnsi"/>
        </w:rPr>
        <w:t>- zmiany zakresu postępowania</w:t>
      </w:r>
      <w:r w:rsidR="001960F2" w:rsidRPr="00EA4F65">
        <w:rPr>
          <w:rFonts w:asciiTheme="minorHAnsi" w:hAnsiTheme="minorHAnsi" w:cstheme="minorHAnsi"/>
        </w:rPr>
        <w:t>.</w:t>
      </w:r>
    </w:p>
    <w:p w:rsidR="00BA2384" w:rsidRPr="00CD6180" w:rsidRDefault="00BA2384" w:rsidP="00EA4F65">
      <w:pPr>
        <w:spacing w:after="0"/>
        <w:jc w:val="both"/>
        <w:rPr>
          <w:rFonts w:asciiTheme="minorHAnsi" w:hAnsiTheme="minorHAnsi" w:cstheme="minorHAnsi"/>
        </w:rPr>
      </w:pPr>
    </w:p>
    <w:p w:rsidR="001960F2" w:rsidRPr="00CD6180" w:rsidRDefault="001960F2" w:rsidP="00174D14">
      <w:pPr>
        <w:spacing w:after="0"/>
        <w:ind w:left="708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W przypadku złożenia kilku ofert z jednakową ceną za całościowe wykonanie usługi, wybrani oferenci zostaną poproszeni o ponowne złożenie oferty.</w:t>
      </w:r>
    </w:p>
    <w:p w:rsidR="00777067" w:rsidRDefault="00777067" w:rsidP="00174D14">
      <w:pPr>
        <w:spacing w:after="0"/>
        <w:ind w:left="708"/>
        <w:rPr>
          <w:rFonts w:asciiTheme="minorHAnsi" w:hAnsiTheme="minorHAnsi" w:cstheme="minorHAnsi"/>
          <w:b/>
        </w:rPr>
      </w:pPr>
    </w:p>
    <w:p w:rsidR="00852CBE" w:rsidRPr="00CD6180" w:rsidRDefault="00CD6180" w:rsidP="00174D14">
      <w:pPr>
        <w:spacing w:after="0"/>
        <w:ind w:left="708"/>
        <w:rPr>
          <w:rFonts w:asciiTheme="minorHAnsi" w:hAnsiTheme="minorHAnsi" w:cstheme="minorHAnsi"/>
          <w:b/>
        </w:rPr>
      </w:pPr>
      <w:r w:rsidRPr="00CD6180">
        <w:rPr>
          <w:rFonts w:asciiTheme="minorHAnsi" w:hAnsiTheme="minorHAnsi" w:cstheme="minorHAnsi"/>
          <w:b/>
        </w:rPr>
        <w:t xml:space="preserve">V. </w:t>
      </w:r>
      <w:r w:rsidR="00852CBE" w:rsidRPr="00CD6180">
        <w:rPr>
          <w:rFonts w:asciiTheme="minorHAnsi" w:hAnsiTheme="minorHAnsi" w:cstheme="minorHAnsi"/>
          <w:b/>
        </w:rPr>
        <w:t>Wykaz załączników:</w:t>
      </w:r>
    </w:p>
    <w:p w:rsidR="00852CBE" w:rsidRPr="00CD6180" w:rsidRDefault="00852CBE" w:rsidP="00174D14">
      <w:pPr>
        <w:spacing w:after="0"/>
        <w:ind w:left="708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Załącznik nr 1 – Formularz ofertowy (wzór)</w:t>
      </w:r>
    </w:p>
    <w:p w:rsidR="00852CBE" w:rsidRPr="00CD6180" w:rsidRDefault="00852CBE" w:rsidP="00174D14">
      <w:pPr>
        <w:spacing w:after="0"/>
        <w:ind w:left="708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Załącznik nr 2 – Umowa (wzór)</w:t>
      </w:r>
    </w:p>
    <w:p w:rsidR="00852CBE" w:rsidRPr="00CD6180" w:rsidRDefault="00852CBE" w:rsidP="00174D14">
      <w:pPr>
        <w:spacing w:after="0"/>
        <w:ind w:left="708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Załącznik nr 3 - Oświadczenie o braku osobowych lub kapitałowych powiązań z Zamawiającym (wzór)</w:t>
      </w:r>
    </w:p>
    <w:p w:rsidR="0098320F" w:rsidRDefault="0098320F" w:rsidP="00174D14">
      <w:pPr>
        <w:spacing w:after="0"/>
        <w:ind w:left="708"/>
        <w:jc w:val="both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Załącznik nr 4 – Protokół zdawczo-odbiorczy (wzór)</w:t>
      </w:r>
    </w:p>
    <w:p w:rsidR="009437BA" w:rsidRPr="00CD6180" w:rsidRDefault="009437BA" w:rsidP="00174D14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CD6180">
        <w:rPr>
          <w:rFonts w:asciiTheme="minorHAnsi" w:eastAsia="Times New Roman" w:hAnsiTheme="minorHAnsi" w:cstheme="minorHAnsi"/>
          <w:b/>
          <w:lang w:eastAsia="ar-SA"/>
        </w:rPr>
        <w:t>Klauzula informacyjna dotycząca przetwarzania danych związanym z realizacją zamówienia poza ustawą Prawo zamówień publicznych, o wartości poniżej 130 000 PLN netto.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</w:t>
      </w:r>
      <w:r w:rsidR="00631510">
        <w:rPr>
          <w:rFonts w:asciiTheme="minorHAnsi" w:eastAsia="Times New Roman" w:hAnsiTheme="minorHAnsi" w:cstheme="minorHAnsi"/>
          <w:lang w:eastAsia="ar-SA"/>
        </w:rPr>
        <w:t>ny w Białymstoku informuje, że: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lastRenderedPageBreak/>
        <w:t xml:space="preserve">1) administratorem danych osobowych jest Uniwersytet Medyczny w Białymstoku, ul. Jana Kilińskiego 1, 15-089 Białystok, NIP 542-021-17-17, REGON 000288604, reprezentowany przez Rektora, 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2) 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3) dane osobowe przetwarzane będą w celu związanym z realizacją zamówienia poza ustawą Prawo zamówień publicznych, o wartości poniżej 130 000 zł,  na podstawie: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 xml:space="preserve">- art. 6 ust. 1 lit. b RODO przetwarzanie jest niezbędne do podjęcia czynności zmierzających do 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 xml:space="preserve">  ewentualnego zawarcia umowy z osobą fizyczną, 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- art. 6 ust. 1 lit. c RODO przetwarzanie jest obowiązkiem prawnym ciążącym na Uczelni jakim  jest obowiązek dokonywania wydatków publicznych, rozliczeń w sposób celowy i oszczędny zgodnie z ustawą o finansach publicznych, ustawą o rachunkowości,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4) odbiorcami danych osobowych mogą być wykonawcy, osoby wnioskujące o udostępnienie informacji publicznej, inne podmioty uprawnione na podstawie przepisów prawa oraz podmioty na podstawie zawartych umów powierzenia z Zamawiającym, w szczególności dostarczające i wspierające systemy informatyczne,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 xml:space="preserve">5) dane osobowe będą przechowywane przez okres wynikający z przepisów archiwizacyjnych tj. 5 lat od zakończenia realizacji zamówienia lub umowy, 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 xml:space="preserve">6) podanie danych osobowych nie jest obowiązkiem, jednak ich niepodanie może uniemożliwić Zamawiającemu dokonanie oceny oferty, co będzie wiązało się z odrzuceniem oferty lub wykluczeniem z postępowania,       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 xml:space="preserve">7) 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W celu skorzystania z praw należy kontaktować się z Inspektorem Ochrony Danych,</w:t>
      </w:r>
    </w:p>
    <w:p w:rsidR="0098320F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8) każda osoba ma prawo wniesienia skargi do Prezesa Urzędu Ochrony Danych Osobowych, ul. Stawki 2, 00-193 Warszawa, gdy uzna, iż przetwarzanie danych osobowych narusza przepisy RODO,</w:t>
      </w:r>
    </w:p>
    <w:p w:rsidR="0002279C" w:rsidRPr="00CD6180" w:rsidRDefault="0098320F" w:rsidP="00174D14">
      <w:pPr>
        <w:tabs>
          <w:tab w:val="left" w:pos="8235"/>
        </w:tabs>
        <w:suppressAutoHyphens/>
        <w:spacing w:after="0"/>
        <w:ind w:left="708"/>
        <w:jc w:val="both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9) w oparciu o dane osobowe Administrator nie będzie podejmował zautomatyzowanych decyzji, w tym decyzji będących wynikiem profilowania w rozumieniu RODO.</w:t>
      </w:r>
    </w:p>
    <w:p w:rsidR="003F6233" w:rsidRPr="00CD6180" w:rsidRDefault="003F6233" w:rsidP="00174D14">
      <w:pPr>
        <w:spacing w:after="0"/>
        <w:ind w:left="708"/>
        <w:jc w:val="both"/>
        <w:rPr>
          <w:rFonts w:asciiTheme="minorHAnsi" w:hAnsiTheme="minorHAnsi" w:cstheme="minorHAnsi"/>
        </w:rPr>
      </w:pPr>
    </w:p>
    <w:sectPr w:rsidR="003F6233" w:rsidRPr="00CD6180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EB" w:rsidRDefault="00F56BEB" w:rsidP="00E80A08">
      <w:pPr>
        <w:spacing w:after="0" w:line="240" w:lineRule="auto"/>
      </w:pPr>
      <w:r>
        <w:separator/>
      </w:r>
    </w:p>
  </w:endnote>
  <w:endnote w:type="continuationSeparator" w:id="0">
    <w:p w:rsidR="00F56BEB" w:rsidRDefault="00F56BEB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110491</wp:posOffset>
                </wp:positionV>
                <wp:extent cx="520378" cy="533400"/>
                <wp:effectExtent l="0" t="0" r="0" b="0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820" cy="53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EB" w:rsidRDefault="00F56BEB" w:rsidP="00E80A08">
      <w:pPr>
        <w:spacing w:after="0" w:line="240" w:lineRule="auto"/>
      </w:pPr>
      <w:r>
        <w:separator/>
      </w:r>
    </w:p>
  </w:footnote>
  <w:footnote w:type="continuationSeparator" w:id="0">
    <w:p w:rsidR="00F56BEB" w:rsidRDefault="00F56BEB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404D"/>
    <w:multiLevelType w:val="hybridMultilevel"/>
    <w:tmpl w:val="29B42B72"/>
    <w:lvl w:ilvl="0" w:tplc="49942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915EF"/>
    <w:multiLevelType w:val="multilevel"/>
    <w:tmpl w:val="2F26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174B3"/>
    <w:multiLevelType w:val="hybridMultilevel"/>
    <w:tmpl w:val="476EBF64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E7191"/>
    <w:multiLevelType w:val="hybridMultilevel"/>
    <w:tmpl w:val="C4B034C6"/>
    <w:lvl w:ilvl="0" w:tplc="75F4A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EF36D0"/>
    <w:multiLevelType w:val="hybridMultilevel"/>
    <w:tmpl w:val="3DF09878"/>
    <w:lvl w:ilvl="0" w:tplc="D31C6654">
      <w:start w:val="1"/>
      <w:numFmt w:val="decimal"/>
      <w:lvlText w:val="%1)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3C4482"/>
    <w:multiLevelType w:val="hybridMultilevel"/>
    <w:tmpl w:val="937A4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F3940"/>
    <w:multiLevelType w:val="hybridMultilevel"/>
    <w:tmpl w:val="E7928572"/>
    <w:lvl w:ilvl="0" w:tplc="E5CC5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54B74"/>
    <w:multiLevelType w:val="hybridMultilevel"/>
    <w:tmpl w:val="E79C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26BE4"/>
    <w:multiLevelType w:val="hybridMultilevel"/>
    <w:tmpl w:val="E3700610"/>
    <w:lvl w:ilvl="0" w:tplc="D02E0FC2">
      <w:start w:val="3"/>
      <w:numFmt w:val="upperRoman"/>
      <w:lvlText w:val="%1."/>
      <w:lvlJc w:val="left"/>
      <w:pPr>
        <w:ind w:left="1080" w:hanging="720"/>
      </w:pPr>
      <w:rPr>
        <w:rFonts w:eastAsia="Times New Roman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A3CA0"/>
    <w:multiLevelType w:val="hybridMultilevel"/>
    <w:tmpl w:val="AFDE8DE8"/>
    <w:lvl w:ilvl="0" w:tplc="A40CD3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0D0622"/>
    <w:multiLevelType w:val="hybridMultilevel"/>
    <w:tmpl w:val="CFCA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3021F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21E23"/>
    <w:multiLevelType w:val="hybridMultilevel"/>
    <w:tmpl w:val="0B24C9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27A4C"/>
    <w:multiLevelType w:val="hybridMultilevel"/>
    <w:tmpl w:val="1B145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31042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E1345C"/>
    <w:multiLevelType w:val="hybridMultilevel"/>
    <w:tmpl w:val="476EBF64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94FA1"/>
    <w:multiLevelType w:val="hybridMultilevel"/>
    <w:tmpl w:val="3938A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3D35E7"/>
    <w:multiLevelType w:val="multilevel"/>
    <w:tmpl w:val="2CBC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125A3"/>
    <w:multiLevelType w:val="hybridMultilevel"/>
    <w:tmpl w:val="4FAE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5F0D"/>
    <w:multiLevelType w:val="hybridMultilevel"/>
    <w:tmpl w:val="6D666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D567D"/>
    <w:multiLevelType w:val="hybridMultilevel"/>
    <w:tmpl w:val="25F0B97A"/>
    <w:lvl w:ilvl="0" w:tplc="F58EFE2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32"/>
  </w:num>
  <w:num w:numId="13">
    <w:abstractNumId w:val="15"/>
  </w:num>
  <w:num w:numId="14">
    <w:abstractNumId w:val="29"/>
  </w:num>
  <w:num w:numId="15">
    <w:abstractNumId w:val="12"/>
  </w:num>
  <w:num w:numId="16">
    <w:abstractNumId w:val="27"/>
  </w:num>
  <w:num w:numId="17">
    <w:abstractNumId w:val="18"/>
  </w:num>
  <w:num w:numId="18">
    <w:abstractNumId w:val="14"/>
  </w:num>
  <w:num w:numId="19">
    <w:abstractNumId w:val="19"/>
  </w:num>
  <w:num w:numId="20">
    <w:abstractNumId w:val="37"/>
  </w:num>
  <w:num w:numId="21">
    <w:abstractNumId w:val="13"/>
  </w:num>
  <w:num w:numId="22">
    <w:abstractNumId w:val="33"/>
  </w:num>
  <w:num w:numId="23">
    <w:abstractNumId w:val="26"/>
  </w:num>
  <w:num w:numId="24">
    <w:abstractNumId w:val="25"/>
  </w:num>
  <w:num w:numId="25">
    <w:abstractNumId w:val="2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1"/>
  </w:num>
  <w:num w:numId="29">
    <w:abstractNumId w:val="17"/>
  </w:num>
  <w:num w:numId="30">
    <w:abstractNumId w:val="24"/>
  </w:num>
  <w:num w:numId="31">
    <w:abstractNumId w:val="10"/>
  </w:num>
  <w:num w:numId="32">
    <w:abstractNumId w:val="38"/>
  </w:num>
  <w:num w:numId="33">
    <w:abstractNumId w:val="21"/>
  </w:num>
  <w:num w:numId="34">
    <w:abstractNumId w:val="28"/>
  </w:num>
  <w:num w:numId="35">
    <w:abstractNumId w:val="39"/>
  </w:num>
  <w:num w:numId="36">
    <w:abstractNumId w:val="16"/>
  </w:num>
  <w:num w:numId="37">
    <w:abstractNumId w:val="27"/>
  </w:num>
  <w:num w:numId="38">
    <w:abstractNumId w:val="18"/>
  </w:num>
  <w:num w:numId="39">
    <w:abstractNumId w:val="14"/>
  </w:num>
  <w:num w:numId="40">
    <w:abstractNumId w:val="19"/>
  </w:num>
  <w:num w:numId="41">
    <w:abstractNumId w:val="2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5D3"/>
    <w:rsid w:val="00014C37"/>
    <w:rsid w:val="00015F56"/>
    <w:rsid w:val="0002279C"/>
    <w:rsid w:val="00042855"/>
    <w:rsid w:val="0004422E"/>
    <w:rsid w:val="00050A03"/>
    <w:rsid w:val="00052D7E"/>
    <w:rsid w:val="000732C9"/>
    <w:rsid w:val="00081EA5"/>
    <w:rsid w:val="00084E58"/>
    <w:rsid w:val="00091477"/>
    <w:rsid w:val="00095CC0"/>
    <w:rsid w:val="000A3BD0"/>
    <w:rsid w:val="000B6080"/>
    <w:rsid w:val="000D4C02"/>
    <w:rsid w:val="00110E9B"/>
    <w:rsid w:val="00121B7E"/>
    <w:rsid w:val="001300FD"/>
    <w:rsid w:val="00145747"/>
    <w:rsid w:val="00152C57"/>
    <w:rsid w:val="00174D14"/>
    <w:rsid w:val="00176846"/>
    <w:rsid w:val="00190557"/>
    <w:rsid w:val="001960F2"/>
    <w:rsid w:val="001A01A7"/>
    <w:rsid w:val="001A4BDA"/>
    <w:rsid w:val="001C2B6E"/>
    <w:rsid w:val="001C435D"/>
    <w:rsid w:val="001C5A0E"/>
    <w:rsid w:val="001D7616"/>
    <w:rsid w:val="001F1591"/>
    <w:rsid w:val="0021226E"/>
    <w:rsid w:val="002154EF"/>
    <w:rsid w:val="0022360D"/>
    <w:rsid w:val="00232824"/>
    <w:rsid w:val="00232EAF"/>
    <w:rsid w:val="0024067C"/>
    <w:rsid w:val="00241EFE"/>
    <w:rsid w:val="0024574B"/>
    <w:rsid w:val="00253A5F"/>
    <w:rsid w:val="00257717"/>
    <w:rsid w:val="00276470"/>
    <w:rsid w:val="002A5307"/>
    <w:rsid w:val="002C79AB"/>
    <w:rsid w:val="002D2B71"/>
    <w:rsid w:val="002F3389"/>
    <w:rsid w:val="002F5B51"/>
    <w:rsid w:val="003021F1"/>
    <w:rsid w:val="003353A5"/>
    <w:rsid w:val="00341901"/>
    <w:rsid w:val="00360117"/>
    <w:rsid w:val="00374072"/>
    <w:rsid w:val="003846B1"/>
    <w:rsid w:val="003A734A"/>
    <w:rsid w:val="003D73FF"/>
    <w:rsid w:val="003F115D"/>
    <w:rsid w:val="003F6233"/>
    <w:rsid w:val="00400498"/>
    <w:rsid w:val="00410F77"/>
    <w:rsid w:val="00425969"/>
    <w:rsid w:val="004274F7"/>
    <w:rsid w:val="0043266A"/>
    <w:rsid w:val="00436E23"/>
    <w:rsid w:val="00463B25"/>
    <w:rsid w:val="00485D8D"/>
    <w:rsid w:val="00497FE3"/>
    <w:rsid w:val="004B634D"/>
    <w:rsid w:val="004C5D21"/>
    <w:rsid w:val="004D762F"/>
    <w:rsid w:val="004F3F8A"/>
    <w:rsid w:val="00514E06"/>
    <w:rsid w:val="00514F43"/>
    <w:rsid w:val="00516DB6"/>
    <w:rsid w:val="005401BA"/>
    <w:rsid w:val="00551CEF"/>
    <w:rsid w:val="00563A11"/>
    <w:rsid w:val="005733A3"/>
    <w:rsid w:val="00575E7F"/>
    <w:rsid w:val="00586603"/>
    <w:rsid w:val="005872C1"/>
    <w:rsid w:val="005A254C"/>
    <w:rsid w:val="005B3692"/>
    <w:rsid w:val="005B6C46"/>
    <w:rsid w:val="005B6DE3"/>
    <w:rsid w:val="005C2773"/>
    <w:rsid w:val="005C3C32"/>
    <w:rsid w:val="005E0B08"/>
    <w:rsid w:val="005E1299"/>
    <w:rsid w:val="006021D4"/>
    <w:rsid w:val="006042CC"/>
    <w:rsid w:val="006065E4"/>
    <w:rsid w:val="00622078"/>
    <w:rsid w:val="00631510"/>
    <w:rsid w:val="00634DFB"/>
    <w:rsid w:val="00643B8F"/>
    <w:rsid w:val="006666C4"/>
    <w:rsid w:val="006731B1"/>
    <w:rsid w:val="006846C2"/>
    <w:rsid w:val="006C5BD7"/>
    <w:rsid w:val="006D029D"/>
    <w:rsid w:val="006E7EED"/>
    <w:rsid w:val="00701B02"/>
    <w:rsid w:val="00703357"/>
    <w:rsid w:val="00706CB8"/>
    <w:rsid w:val="00714839"/>
    <w:rsid w:val="0073092B"/>
    <w:rsid w:val="00737131"/>
    <w:rsid w:val="00747BA8"/>
    <w:rsid w:val="00755368"/>
    <w:rsid w:val="00777067"/>
    <w:rsid w:val="007A38C2"/>
    <w:rsid w:val="007A4192"/>
    <w:rsid w:val="007B3FF0"/>
    <w:rsid w:val="007B7671"/>
    <w:rsid w:val="007B7F03"/>
    <w:rsid w:val="007C6077"/>
    <w:rsid w:val="007C752A"/>
    <w:rsid w:val="007D4094"/>
    <w:rsid w:val="007E2A00"/>
    <w:rsid w:val="00802945"/>
    <w:rsid w:val="008115BA"/>
    <w:rsid w:val="008147C0"/>
    <w:rsid w:val="00827460"/>
    <w:rsid w:val="00833118"/>
    <w:rsid w:val="00835FD1"/>
    <w:rsid w:val="0084019A"/>
    <w:rsid w:val="00840683"/>
    <w:rsid w:val="00845DB4"/>
    <w:rsid w:val="008469CE"/>
    <w:rsid w:val="00852CBE"/>
    <w:rsid w:val="00853EC3"/>
    <w:rsid w:val="008747CC"/>
    <w:rsid w:val="0088365F"/>
    <w:rsid w:val="008928B2"/>
    <w:rsid w:val="008A38B5"/>
    <w:rsid w:val="008A4665"/>
    <w:rsid w:val="008A756A"/>
    <w:rsid w:val="008B0AA0"/>
    <w:rsid w:val="008B0E81"/>
    <w:rsid w:val="008D5FA9"/>
    <w:rsid w:val="008E1279"/>
    <w:rsid w:val="008E12F7"/>
    <w:rsid w:val="008E6BBC"/>
    <w:rsid w:val="008F2315"/>
    <w:rsid w:val="0091502B"/>
    <w:rsid w:val="00922F37"/>
    <w:rsid w:val="00923732"/>
    <w:rsid w:val="0093613C"/>
    <w:rsid w:val="009437BA"/>
    <w:rsid w:val="00952C3D"/>
    <w:rsid w:val="00972213"/>
    <w:rsid w:val="0098320F"/>
    <w:rsid w:val="00990B50"/>
    <w:rsid w:val="00997C60"/>
    <w:rsid w:val="009D1D7E"/>
    <w:rsid w:val="009E01CB"/>
    <w:rsid w:val="009E7B84"/>
    <w:rsid w:val="009F3234"/>
    <w:rsid w:val="00A12105"/>
    <w:rsid w:val="00A14C84"/>
    <w:rsid w:val="00A375C2"/>
    <w:rsid w:val="00A414B9"/>
    <w:rsid w:val="00A51DB9"/>
    <w:rsid w:val="00A540B1"/>
    <w:rsid w:val="00A551E0"/>
    <w:rsid w:val="00A57533"/>
    <w:rsid w:val="00A662A9"/>
    <w:rsid w:val="00A723E6"/>
    <w:rsid w:val="00A82314"/>
    <w:rsid w:val="00A97C92"/>
    <w:rsid w:val="00AC62EA"/>
    <w:rsid w:val="00AD2C09"/>
    <w:rsid w:val="00AD69BC"/>
    <w:rsid w:val="00AD701D"/>
    <w:rsid w:val="00AE0013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66A33"/>
    <w:rsid w:val="00B746D5"/>
    <w:rsid w:val="00B778A2"/>
    <w:rsid w:val="00B93392"/>
    <w:rsid w:val="00B94CE3"/>
    <w:rsid w:val="00B951CF"/>
    <w:rsid w:val="00BA2384"/>
    <w:rsid w:val="00BB6B65"/>
    <w:rsid w:val="00BC3DCA"/>
    <w:rsid w:val="00BC556D"/>
    <w:rsid w:val="00BE08A6"/>
    <w:rsid w:val="00BE35FA"/>
    <w:rsid w:val="00BE49EA"/>
    <w:rsid w:val="00BF27AA"/>
    <w:rsid w:val="00C02E94"/>
    <w:rsid w:val="00C0398D"/>
    <w:rsid w:val="00C06428"/>
    <w:rsid w:val="00C23F0B"/>
    <w:rsid w:val="00C40A41"/>
    <w:rsid w:val="00C41401"/>
    <w:rsid w:val="00C60333"/>
    <w:rsid w:val="00C61BF0"/>
    <w:rsid w:val="00C62D0A"/>
    <w:rsid w:val="00C652FA"/>
    <w:rsid w:val="00C67A2D"/>
    <w:rsid w:val="00C70DCC"/>
    <w:rsid w:val="00C76166"/>
    <w:rsid w:val="00CA2679"/>
    <w:rsid w:val="00CC5B99"/>
    <w:rsid w:val="00CC7AB2"/>
    <w:rsid w:val="00CD6180"/>
    <w:rsid w:val="00CF7285"/>
    <w:rsid w:val="00CF752B"/>
    <w:rsid w:val="00CF7770"/>
    <w:rsid w:val="00D01F89"/>
    <w:rsid w:val="00D1292D"/>
    <w:rsid w:val="00D21D19"/>
    <w:rsid w:val="00D26E1E"/>
    <w:rsid w:val="00D27817"/>
    <w:rsid w:val="00D31BDB"/>
    <w:rsid w:val="00D5168E"/>
    <w:rsid w:val="00D53677"/>
    <w:rsid w:val="00D75AC0"/>
    <w:rsid w:val="00D90197"/>
    <w:rsid w:val="00D942C7"/>
    <w:rsid w:val="00D94C7B"/>
    <w:rsid w:val="00DA7B35"/>
    <w:rsid w:val="00DC53BD"/>
    <w:rsid w:val="00DE53C1"/>
    <w:rsid w:val="00E02228"/>
    <w:rsid w:val="00E145A6"/>
    <w:rsid w:val="00E423BF"/>
    <w:rsid w:val="00E430BA"/>
    <w:rsid w:val="00E43A35"/>
    <w:rsid w:val="00E57882"/>
    <w:rsid w:val="00E743AE"/>
    <w:rsid w:val="00E80A08"/>
    <w:rsid w:val="00E85277"/>
    <w:rsid w:val="00E94014"/>
    <w:rsid w:val="00EA140E"/>
    <w:rsid w:val="00EA25C6"/>
    <w:rsid w:val="00EA4F65"/>
    <w:rsid w:val="00EA7BCD"/>
    <w:rsid w:val="00EF699E"/>
    <w:rsid w:val="00F0290F"/>
    <w:rsid w:val="00F0507A"/>
    <w:rsid w:val="00F05AD7"/>
    <w:rsid w:val="00F332C3"/>
    <w:rsid w:val="00F33A98"/>
    <w:rsid w:val="00F46360"/>
    <w:rsid w:val="00F53197"/>
    <w:rsid w:val="00F56BEB"/>
    <w:rsid w:val="00F63796"/>
    <w:rsid w:val="00F6793B"/>
    <w:rsid w:val="00F80F9E"/>
    <w:rsid w:val="00F82EA1"/>
    <w:rsid w:val="00F8308C"/>
    <w:rsid w:val="00F913AF"/>
    <w:rsid w:val="00FB6634"/>
    <w:rsid w:val="00FB7E91"/>
    <w:rsid w:val="00FD51F4"/>
    <w:rsid w:val="00FD625E"/>
    <w:rsid w:val="00FE2DC2"/>
    <w:rsid w:val="00FF2631"/>
    <w:rsid w:val="00FF2E78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93B21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7C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7C6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7C60"/>
    <w:rPr>
      <w:vertAlign w:val="superscript"/>
    </w:rPr>
  </w:style>
  <w:style w:type="paragraph" w:styleId="Podtytu">
    <w:name w:val="Subtitle"/>
    <w:basedOn w:val="Normalny"/>
    <w:link w:val="PodtytuZnak"/>
    <w:qFormat/>
    <w:rsid w:val="00777067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777067"/>
    <w:rPr>
      <w:rFonts w:ascii="Tahoma" w:eastAsia="Times New Roman" w:hAnsi="Tahoma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74167-B8D9-4629-89BD-E593857C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39</cp:revision>
  <cp:lastPrinted>2022-09-15T13:48:00Z</cp:lastPrinted>
  <dcterms:created xsi:type="dcterms:W3CDTF">2022-08-24T12:40:00Z</dcterms:created>
  <dcterms:modified xsi:type="dcterms:W3CDTF">2022-09-23T08:49:00Z</dcterms:modified>
</cp:coreProperties>
</file>