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632" w:type="dxa"/>
        <w:tblInd w:w="-714" w:type="dxa"/>
        <w:tblLayout w:type="fixed"/>
        <w:tblLook w:val="04A0" w:firstRow="1" w:lastRow="0" w:firstColumn="1" w:lastColumn="0" w:noHBand="0" w:noVBand="1"/>
      </w:tblPr>
      <w:tblGrid>
        <w:gridCol w:w="5245"/>
        <w:gridCol w:w="5387"/>
      </w:tblGrid>
      <w:tr w:rsidR="00E229DD" w:rsidRPr="007F6550" w14:paraId="4D0EE98A" w14:textId="77777777" w:rsidTr="00253F5C">
        <w:tc>
          <w:tcPr>
            <w:tcW w:w="5245" w:type="dxa"/>
          </w:tcPr>
          <w:p w14:paraId="6E20F3EC" w14:textId="366A29F9" w:rsidR="009542A3" w:rsidRPr="007F6550" w:rsidRDefault="00471F91" w:rsidP="007F6550">
            <w:pPr>
              <w:pStyle w:val="Tytu"/>
              <w:rPr>
                <w:rFonts w:asciiTheme="minorHAnsi" w:hAnsiTheme="minorHAnsi" w:cstheme="minorHAnsi"/>
                <w:sz w:val="22"/>
                <w:szCs w:val="22"/>
              </w:rPr>
            </w:pPr>
            <w:r w:rsidRPr="007F6550">
              <w:rPr>
                <w:rFonts w:asciiTheme="minorHAnsi" w:hAnsiTheme="minorHAnsi" w:cstheme="minorHAnsi"/>
                <w:sz w:val="22"/>
              </w:rPr>
              <w:t>(Załącznik nr 3)</w:t>
            </w:r>
            <w:r w:rsidRPr="007F6550">
              <w:rPr>
                <w:b w:val="0"/>
                <w:sz w:val="22"/>
              </w:rPr>
              <w:t xml:space="preserve"> </w:t>
            </w:r>
            <w:r w:rsidR="009542A3" w:rsidRPr="007F6550">
              <w:rPr>
                <w:rFonts w:asciiTheme="minorHAnsi" w:hAnsiTheme="minorHAnsi" w:cstheme="minorHAnsi"/>
                <w:sz w:val="22"/>
                <w:szCs w:val="22"/>
              </w:rPr>
              <w:t>U M O W A nr</w:t>
            </w:r>
            <w:r w:rsidR="009542A3" w:rsidRPr="007F6550">
              <w:rPr>
                <w:rFonts w:asciiTheme="minorHAnsi" w:hAnsiTheme="minorHAnsi" w:cstheme="minorHAnsi"/>
                <w:b w:val="0"/>
                <w:sz w:val="22"/>
                <w:szCs w:val="22"/>
              </w:rPr>
              <w:t xml:space="preserve"> </w:t>
            </w:r>
            <w:r w:rsidR="009542A3" w:rsidRPr="007F6550">
              <w:rPr>
                <w:rFonts w:asciiTheme="minorHAnsi" w:eastAsia="Calibri" w:hAnsiTheme="minorHAnsi" w:cstheme="minorHAnsi"/>
                <w:sz w:val="22"/>
                <w:szCs w:val="22"/>
              </w:rPr>
              <w:t>…………………… (wzór)</w:t>
            </w:r>
          </w:p>
          <w:p w14:paraId="013A980E" w14:textId="77777777" w:rsidR="009542A3" w:rsidRPr="007F6550" w:rsidRDefault="009542A3" w:rsidP="007F6550">
            <w:pPr>
              <w:pStyle w:val="Tytu"/>
              <w:rPr>
                <w:rFonts w:asciiTheme="minorHAnsi" w:hAnsiTheme="minorHAnsi" w:cstheme="minorHAnsi"/>
                <w:b w:val="0"/>
                <w:sz w:val="22"/>
                <w:szCs w:val="22"/>
              </w:rPr>
            </w:pPr>
          </w:p>
          <w:p w14:paraId="3FE7F32E" w14:textId="77777777" w:rsidR="009542A3" w:rsidRPr="007F6550" w:rsidRDefault="009542A3" w:rsidP="007F6550">
            <w:pPr>
              <w:pStyle w:val="Podtytu"/>
              <w:spacing w:line="240" w:lineRule="auto"/>
              <w:ind w:left="0" w:firstLine="0"/>
              <w:jc w:val="both"/>
              <w:rPr>
                <w:rFonts w:asciiTheme="minorHAnsi" w:hAnsiTheme="minorHAnsi" w:cstheme="minorHAnsi"/>
                <w:b w:val="0"/>
              </w:rPr>
            </w:pPr>
            <w:r w:rsidRPr="007F6550">
              <w:rPr>
                <w:rFonts w:asciiTheme="minorHAnsi" w:hAnsiTheme="minorHAnsi" w:cstheme="minorHAnsi"/>
                <w:b w:val="0"/>
              </w:rPr>
              <w:t xml:space="preserve">zawarta w dniu </w:t>
            </w:r>
            <w:r w:rsidRPr="007F6550">
              <w:rPr>
                <w:rFonts w:asciiTheme="minorHAnsi" w:hAnsiTheme="minorHAnsi" w:cstheme="minorHAnsi"/>
              </w:rPr>
              <w:t>…………………………………..</w:t>
            </w:r>
            <w:r w:rsidRPr="007F6550">
              <w:rPr>
                <w:rFonts w:asciiTheme="minorHAnsi" w:hAnsiTheme="minorHAnsi" w:cstheme="minorHAnsi"/>
                <w:b w:val="0"/>
              </w:rPr>
              <w:t xml:space="preserve"> w Białymstoku pomiędzy:</w:t>
            </w:r>
          </w:p>
          <w:p w14:paraId="4068F7FD" w14:textId="5B89B77B" w:rsidR="009542A3" w:rsidRPr="007F6550" w:rsidRDefault="009542A3" w:rsidP="007F6550">
            <w:pPr>
              <w:pStyle w:val="Podtytu"/>
              <w:spacing w:line="240" w:lineRule="auto"/>
              <w:ind w:left="0" w:firstLine="0"/>
              <w:jc w:val="both"/>
              <w:rPr>
                <w:rFonts w:asciiTheme="minorHAnsi" w:hAnsiTheme="minorHAnsi" w:cstheme="minorHAnsi"/>
              </w:rPr>
            </w:pPr>
            <w:r w:rsidRPr="007F6550">
              <w:rPr>
                <w:rFonts w:asciiTheme="minorHAnsi" w:hAnsiTheme="minorHAnsi" w:cstheme="minorHAnsi"/>
              </w:rPr>
              <w:t>Uniwersytetem Medycznym w Białymstoku, ul. Kilińskiego 1, 15-089 Białystok,</w:t>
            </w:r>
          </w:p>
          <w:p w14:paraId="15FE86C5" w14:textId="77777777" w:rsidR="009542A3" w:rsidRPr="007F6550" w:rsidRDefault="009542A3" w:rsidP="007F6550">
            <w:pPr>
              <w:pStyle w:val="Podtytu"/>
              <w:spacing w:line="240" w:lineRule="auto"/>
              <w:ind w:left="0" w:firstLine="0"/>
              <w:jc w:val="left"/>
              <w:rPr>
                <w:rFonts w:asciiTheme="minorHAnsi" w:hAnsiTheme="minorHAnsi" w:cstheme="minorHAnsi"/>
                <w:b w:val="0"/>
              </w:rPr>
            </w:pPr>
            <w:r w:rsidRPr="007F6550">
              <w:rPr>
                <w:rFonts w:asciiTheme="minorHAnsi" w:hAnsiTheme="minorHAnsi" w:cstheme="minorHAnsi"/>
                <w:b w:val="0"/>
              </w:rPr>
              <w:t>reprezentowanym przez: …………………………………………………………………………………………………………………….</w:t>
            </w:r>
          </w:p>
          <w:p w14:paraId="6084EF95" w14:textId="31145B29" w:rsidR="009542A3" w:rsidRPr="007F6550" w:rsidRDefault="009542A3" w:rsidP="007F6550">
            <w:pPr>
              <w:pStyle w:val="Podtytu"/>
              <w:tabs>
                <w:tab w:val="left" w:pos="0"/>
              </w:tabs>
              <w:spacing w:line="240" w:lineRule="auto"/>
              <w:ind w:left="0" w:firstLine="0"/>
              <w:jc w:val="both"/>
              <w:rPr>
                <w:rFonts w:asciiTheme="minorHAnsi" w:hAnsiTheme="minorHAnsi" w:cstheme="minorHAnsi"/>
                <w:b w:val="0"/>
              </w:rPr>
            </w:pPr>
            <w:r w:rsidRPr="007F6550">
              <w:rPr>
                <w:rFonts w:asciiTheme="minorHAnsi" w:hAnsiTheme="minorHAnsi" w:cstheme="minorHAnsi"/>
                <w:b w:val="0"/>
              </w:rPr>
              <w:t>zwanym w dalsz</w:t>
            </w:r>
            <w:r w:rsidR="00FA07B6" w:rsidRPr="007F6550">
              <w:rPr>
                <w:rFonts w:asciiTheme="minorHAnsi" w:hAnsiTheme="minorHAnsi" w:cstheme="minorHAnsi"/>
                <w:b w:val="0"/>
              </w:rPr>
              <w:t>ej części umowy „Zamawiającym”</w:t>
            </w:r>
          </w:p>
          <w:p w14:paraId="66E813EC" w14:textId="77777777" w:rsidR="009542A3" w:rsidRPr="007F6550" w:rsidRDefault="009542A3" w:rsidP="007F6550">
            <w:pPr>
              <w:pStyle w:val="Podtytu"/>
              <w:tabs>
                <w:tab w:val="left" w:pos="426"/>
              </w:tabs>
              <w:spacing w:line="240" w:lineRule="auto"/>
              <w:ind w:left="0" w:firstLine="0"/>
              <w:jc w:val="both"/>
              <w:rPr>
                <w:rFonts w:asciiTheme="minorHAnsi" w:hAnsiTheme="minorHAnsi" w:cstheme="minorHAnsi"/>
                <w:b w:val="0"/>
              </w:rPr>
            </w:pPr>
            <w:r w:rsidRPr="007F6550">
              <w:rPr>
                <w:rFonts w:asciiTheme="minorHAnsi" w:hAnsiTheme="minorHAnsi" w:cstheme="minorHAnsi"/>
                <w:b w:val="0"/>
              </w:rPr>
              <w:t xml:space="preserve">a </w:t>
            </w:r>
          </w:p>
          <w:p w14:paraId="70513B0B" w14:textId="77777777" w:rsidR="009542A3" w:rsidRPr="007F6550" w:rsidRDefault="009542A3" w:rsidP="007F6550">
            <w:pPr>
              <w:pStyle w:val="Podtytu"/>
              <w:tabs>
                <w:tab w:val="left" w:pos="426"/>
              </w:tabs>
              <w:spacing w:line="240" w:lineRule="auto"/>
              <w:ind w:left="0" w:firstLine="0"/>
              <w:jc w:val="both"/>
              <w:rPr>
                <w:rFonts w:asciiTheme="minorHAnsi" w:hAnsiTheme="minorHAnsi" w:cstheme="minorHAnsi"/>
              </w:rPr>
            </w:pPr>
            <w:r w:rsidRPr="007F6550">
              <w:rPr>
                <w:rFonts w:asciiTheme="minorHAnsi" w:hAnsiTheme="minorHAnsi" w:cstheme="minorHAnsi"/>
              </w:rPr>
              <w:t xml:space="preserve">………………………………………………………………………………………………………………., </w:t>
            </w:r>
          </w:p>
          <w:p w14:paraId="77530DED" w14:textId="332A217D" w:rsidR="009542A3" w:rsidRPr="007F6550" w:rsidRDefault="009542A3" w:rsidP="007F6550">
            <w:pPr>
              <w:spacing w:after="0" w:line="240" w:lineRule="auto"/>
              <w:jc w:val="both"/>
              <w:rPr>
                <w:rFonts w:asciiTheme="minorHAnsi" w:hAnsiTheme="minorHAnsi" w:cstheme="minorHAnsi"/>
                <w:lang w:eastAsia="pl-PL"/>
              </w:rPr>
            </w:pPr>
            <w:r w:rsidRPr="007F6550">
              <w:rPr>
                <w:rFonts w:asciiTheme="minorHAnsi" w:hAnsiTheme="minorHAnsi" w:cstheme="minorHAnsi"/>
                <w:lang w:eastAsia="pl-PL"/>
              </w:rPr>
              <w:t>reprezentowanym przez:</w:t>
            </w:r>
          </w:p>
          <w:p w14:paraId="484A43E5" w14:textId="77777777" w:rsidR="009542A3" w:rsidRPr="007F6550" w:rsidRDefault="009542A3" w:rsidP="007F6550">
            <w:pPr>
              <w:spacing w:after="0" w:line="240" w:lineRule="auto"/>
              <w:jc w:val="both"/>
              <w:rPr>
                <w:rFonts w:asciiTheme="minorHAnsi" w:hAnsiTheme="minorHAnsi" w:cstheme="minorHAnsi"/>
                <w:b/>
              </w:rPr>
            </w:pPr>
            <w:r w:rsidRPr="007F6550">
              <w:rPr>
                <w:rFonts w:asciiTheme="minorHAnsi" w:hAnsiTheme="minorHAnsi" w:cstheme="minorHAnsi"/>
                <w:b/>
              </w:rPr>
              <w:t>……………………………………………………………………………………………………………….,</w:t>
            </w:r>
          </w:p>
          <w:p w14:paraId="641B7956" w14:textId="77777777" w:rsidR="009542A3" w:rsidRPr="007F6550" w:rsidRDefault="009542A3" w:rsidP="007F6550">
            <w:pPr>
              <w:pStyle w:val="Podtytu"/>
              <w:tabs>
                <w:tab w:val="left" w:pos="426"/>
              </w:tabs>
              <w:spacing w:line="240" w:lineRule="auto"/>
              <w:ind w:left="0" w:firstLine="0"/>
              <w:jc w:val="both"/>
              <w:rPr>
                <w:rFonts w:asciiTheme="minorHAnsi" w:hAnsiTheme="minorHAnsi" w:cstheme="minorHAnsi"/>
                <w:b w:val="0"/>
              </w:rPr>
            </w:pPr>
            <w:r w:rsidRPr="007F6550">
              <w:rPr>
                <w:rFonts w:asciiTheme="minorHAnsi" w:hAnsiTheme="minorHAnsi" w:cstheme="minorHAnsi"/>
                <w:b w:val="0"/>
              </w:rPr>
              <w:t>zwanym w dalszej części umowy „Wykonawcą”.</w:t>
            </w:r>
          </w:p>
          <w:p w14:paraId="0D0ACD95" w14:textId="55B4C63D" w:rsidR="009542A3" w:rsidRPr="007F6550" w:rsidRDefault="009542A3" w:rsidP="007F6550">
            <w:pPr>
              <w:spacing w:before="120" w:after="0" w:line="240" w:lineRule="auto"/>
              <w:contextualSpacing/>
              <w:jc w:val="both"/>
              <w:rPr>
                <w:rFonts w:asciiTheme="minorHAnsi" w:hAnsiTheme="minorHAnsi" w:cstheme="minorHAnsi"/>
              </w:rPr>
            </w:pPr>
            <w:r w:rsidRPr="007F6550">
              <w:rPr>
                <w:rFonts w:asciiTheme="minorHAnsi" w:hAnsiTheme="minorHAnsi" w:cstheme="minorHAnsi"/>
              </w:rPr>
              <w:t>Tryb udzielenia zamówienia art. 2 ust. 1 pkt 1 ustawy z dnia 11.09.2019 r. Prawo Zamówień Publiczn</w:t>
            </w:r>
            <w:r w:rsidR="001E325A" w:rsidRPr="007F6550">
              <w:rPr>
                <w:rFonts w:asciiTheme="minorHAnsi" w:hAnsiTheme="minorHAnsi" w:cstheme="minorHAnsi"/>
              </w:rPr>
              <w:t>ych (tekst jednolity, Dz.U. 2022 r. poz. 1710</w:t>
            </w:r>
            <w:r w:rsidRPr="007F6550">
              <w:rPr>
                <w:rFonts w:asciiTheme="minorHAnsi" w:hAnsiTheme="minorHAnsi" w:cstheme="minorHAnsi"/>
              </w:rPr>
              <w:t xml:space="preserve"> ze zm.).</w:t>
            </w:r>
          </w:p>
          <w:p w14:paraId="727D91D6" w14:textId="77777777" w:rsidR="009542A3" w:rsidRPr="007F6550" w:rsidRDefault="009542A3" w:rsidP="007F6550">
            <w:pPr>
              <w:keepNext/>
              <w:spacing w:before="40" w:after="0" w:line="240" w:lineRule="auto"/>
              <w:jc w:val="both"/>
              <w:outlineLvl w:val="0"/>
              <w:rPr>
                <w:rFonts w:asciiTheme="minorHAnsi" w:hAnsiTheme="minorHAnsi" w:cstheme="minorHAnsi"/>
                <w:bCs/>
              </w:rPr>
            </w:pPr>
          </w:p>
          <w:p w14:paraId="5650AE3C" w14:textId="77777777" w:rsidR="009542A3" w:rsidRPr="007F6550" w:rsidRDefault="009542A3" w:rsidP="007F6550">
            <w:pPr>
              <w:pStyle w:val="Podtytu"/>
              <w:spacing w:line="240" w:lineRule="auto"/>
              <w:rPr>
                <w:rFonts w:asciiTheme="minorHAnsi" w:hAnsiTheme="minorHAnsi" w:cstheme="minorHAnsi"/>
                <w:b w:val="0"/>
                <w:lang w:val="en-GB"/>
              </w:rPr>
            </w:pPr>
            <w:r w:rsidRPr="007F6550">
              <w:rPr>
                <w:rFonts w:asciiTheme="minorHAnsi" w:hAnsiTheme="minorHAnsi" w:cstheme="minorHAnsi"/>
                <w:lang w:val="en-GB"/>
              </w:rPr>
              <w:t>§ 1</w:t>
            </w:r>
          </w:p>
          <w:p w14:paraId="7039186C" w14:textId="77777777" w:rsidR="009542A3" w:rsidRPr="007F6550" w:rsidRDefault="009542A3" w:rsidP="007F6550">
            <w:pPr>
              <w:pStyle w:val="Podtytu"/>
              <w:spacing w:line="240" w:lineRule="auto"/>
              <w:rPr>
                <w:rFonts w:asciiTheme="minorHAnsi" w:hAnsiTheme="minorHAnsi" w:cstheme="minorHAnsi"/>
                <w:lang w:val="en-GB"/>
              </w:rPr>
            </w:pPr>
            <w:r w:rsidRPr="007F6550">
              <w:rPr>
                <w:rFonts w:asciiTheme="minorHAnsi" w:hAnsiTheme="minorHAnsi" w:cstheme="minorHAnsi"/>
                <w:lang w:val="en-GB"/>
              </w:rPr>
              <w:t>PRZEDMIOT UMOWY</w:t>
            </w:r>
          </w:p>
          <w:p w14:paraId="596AE543" w14:textId="77777777" w:rsidR="009542A3" w:rsidRPr="007F6550" w:rsidRDefault="009542A3" w:rsidP="007F6550">
            <w:pPr>
              <w:pStyle w:val="Akapitzlist"/>
              <w:numPr>
                <w:ilvl w:val="0"/>
                <w:numId w:val="1"/>
              </w:numPr>
              <w:tabs>
                <w:tab w:val="left" w:pos="284"/>
              </w:tabs>
              <w:suppressAutoHyphens/>
              <w:ind w:left="284" w:hanging="284"/>
              <w:jc w:val="both"/>
              <w:rPr>
                <w:rFonts w:asciiTheme="minorHAnsi" w:hAnsiTheme="minorHAnsi" w:cstheme="minorHAnsi"/>
                <w:sz w:val="22"/>
                <w:szCs w:val="22"/>
                <w:lang w:val="pl-PL"/>
              </w:rPr>
            </w:pPr>
            <w:r w:rsidRPr="007F6550">
              <w:rPr>
                <w:rFonts w:asciiTheme="minorHAnsi" w:hAnsiTheme="minorHAnsi" w:cstheme="minorHAnsi"/>
                <w:sz w:val="22"/>
                <w:szCs w:val="22"/>
                <w:lang w:val="pl-PL"/>
              </w:rPr>
              <w:t xml:space="preserve">Przedmiotem niniejszej Umowy jest uregulowanie wzajemnych zobowiązań pomiędzy Wykonawcą a </w:t>
            </w:r>
            <w:proofErr w:type="spellStart"/>
            <w:r w:rsidRPr="007F6550">
              <w:rPr>
                <w:rFonts w:asciiTheme="minorHAnsi" w:hAnsiTheme="minorHAnsi" w:cstheme="minorHAnsi"/>
                <w:sz w:val="22"/>
                <w:szCs w:val="22"/>
                <w:lang w:val="pl-PL"/>
              </w:rPr>
              <w:t>Zamawiąjącym</w:t>
            </w:r>
            <w:proofErr w:type="spellEnd"/>
            <w:r w:rsidRPr="007F6550">
              <w:rPr>
                <w:rFonts w:asciiTheme="minorHAnsi" w:hAnsiTheme="minorHAnsi" w:cstheme="minorHAnsi"/>
                <w:sz w:val="22"/>
                <w:szCs w:val="22"/>
                <w:lang w:val="pl-PL"/>
              </w:rPr>
              <w:t xml:space="preserve"> w ramach przygotowania i przeprowadzenia na terenie miasta Pampeluny i w jego okolicach (region Navarra, Hiszpania) jako opiekun</w:t>
            </w:r>
            <w:r w:rsidRPr="007F6550">
              <w:rPr>
                <w:rFonts w:asciiTheme="minorHAnsi" w:hAnsiTheme="minorHAnsi" w:cstheme="minorHAnsi"/>
                <w:b/>
                <w:sz w:val="22"/>
                <w:szCs w:val="22"/>
                <w:lang w:val="pl-PL"/>
              </w:rPr>
              <w:t xml:space="preserve"> </w:t>
            </w:r>
            <w:r w:rsidRPr="007F6550">
              <w:rPr>
                <w:rFonts w:asciiTheme="minorHAnsi" w:hAnsiTheme="minorHAnsi" w:cstheme="minorHAnsi"/>
                <w:sz w:val="22"/>
                <w:szCs w:val="22"/>
                <w:lang w:val="pl-PL"/>
              </w:rPr>
              <w:t xml:space="preserve">dwóch wizyt studyjnych dla 24 studentów Uniwersytetu Medycznego w Białymstoku (w podziale na dwie ok. 12-osobowe grupy) </w:t>
            </w:r>
            <w:r w:rsidRPr="007F6550">
              <w:rPr>
                <w:rFonts w:asciiTheme="minorHAnsi" w:eastAsia="Verdana" w:hAnsiTheme="minorHAnsi" w:cstheme="minorHAnsi"/>
                <w:sz w:val="22"/>
                <w:szCs w:val="22"/>
                <w:lang w:val="pl-PL"/>
              </w:rPr>
              <w:t>w celu zapoznania ich z całokształtem funkcjonowania instytucji specjalizujących się w zakresie opieki geriatrycznej.</w:t>
            </w:r>
          </w:p>
          <w:p w14:paraId="74EA2942" w14:textId="54BD1EA2" w:rsidR="009542A3" w:rsidRPr="007F6550" w:rsidRDefault="009542A3" w:rsidP="007F6550">
            <w:pPr>
              <w:pStyle w:val="Akapitzlist"/>
              <w:numPr>
                <w:ilvl w:val="0"/>
                <w:numId w:val="1"/>
              </w:numPr>
              <w:tabs>
                <w:tab w:val="left" w:pos="284"/>
              </w:tabs>
              <w:suppressAutoHyphens/>
              <w:ind w:left="284" w:hanging="284"/>
              <w:jc w:val="both"/>
              <w:rPr>
                <w:rFonts w:asciiTheme="minorHAnsi" w:hAnsiTheme="minorHAnsi" w:cstheme="minorHAnsi"/>
                <w:sz w:val="22"/>
                <w:szCs w:val="22"/>
                <w:lang w:val="pl-PL"/>
              </w:rPr>
            </w:pPr>
            <w:r w:rsidRPr="007F6550">
              <w:rPr>
                <w:rFonts w:asciiTheme="minorHAnsi" w:hAnsiTheme="minorHAnsi" w:cstheme="minorHAnsi"/>
                <w:sz w:val="22"/>
                <w:szCs w:val="22"/>
                <w:lang w:val="pl-PL"/>
              </w:rPr>
              <w:t xml:space="preserve">Zagraniczne Wizyty studyjne będą realizowane w ramach projektu </w:t>
            </w:r>
            <w:r w:rsidRPr="007F6550">
              <w:rPr>
                <w:rFonts w:asciiTheme="minorHAnsi" w:hAnsiTheme="minorHAnsi" w:cstheme="minorHAnsi"/>
                <w:b/>
                <w:sz w:val="22"/>
                <w:szCs w:val="22"/>
                <w:lang w:val="pl-PL"/>
              </w:rPr>
              <w:t>„</w:t>
            </w:r>
            <w:r w:rsidRPr="007F6550">
              <w:rPr>
                <w:rStyle w:val="Pogrubienie"/>
                <w:rFonts w:asciiTheme="minorHAnsi" w:hAnsiTheme="minorHAnsi" w:cstheme="minorHAnsi"/>
                <w:sz w:val="22"/>
                <w:szCs w:val="22"/>
                <w:lang w:val="pl-PL"/>
              </w:rPr>
              <w:t>Mamy POWER – inwestujemy w kompetencje regionu”</w:t>
            </w:r>
            <w:r w:rsidRPr="007F6550">
              <w:rPr>
                <w:rFonts w:asciiTheme="minorHAnsi" w:hAnsiTheme="minorHAnsi" w:cstheme="minorHAnsi"/>
                <w:sz w:val="22"/>
                <w:szCs w:val="22"/>
                <w:lang w:val="pl-PL"/>
              </w:rPr>
              <w:t xml:space="preserve"> </w:t>
            </w:r>
            <w:r w:rsidRPr="007F6550">
              <w:rPr>
                <w:rStyle w:val="Uwydatnienie"/>
                <w:rFonts w:asciiTheme="minorHAnsi" w:hAnsiTheme="minorHAnsi" w:cstheme="minorHAnsi"/>
                <w:sz w:val="22"/>
                <w:szCs w:val="22"/>
                <w:lang w:val="pl-PL"/>
              </w:rPr>
              <w:t>(Zadanie 2. Rozwój kompetencji studentów, Zajęcia warsztatowe realizowane w z</w:t>
            </w:r>
            <w:r w:rsidR="001E325A" w:rsidRPr="007F6550">
              <w:rPr>
                <w:rStyle w:val="Uwydatnienie"/>
                <w:rFonts w:asciiTheme="minorHAnsi" w:hAnsiTheme="minorHAnsi" w:cstheme="minorHAnsi"/>
                <w:sz w:val="22"/>
                <w:szCs w:val="22"/>
                <w:lang w:val="pl-PL"/>
              </w:rPr>
              <w:t>espole interdyscyplinarnym – IV</w:t>
            </w:r>
            <w:r w:rsidRPr="007F6550">
              <w:rPr>
                <w:rStyle w:val="Uwydatnienie"/>
                <w:rFonts w:asciiTheme="minorHAnsi" w:hAnsiTheme="minorHAnsi" w:cstheme="minorHAnsi"/>
                <w:sz w:val="22"/>
                <w:szCs w:val="22"/>
                <w:lang w:val="pl-PL"/>
              </w:rPr>
              <w:t xml:space="preserve"> edycja)</w:t>
            </w:r>
            <w:r w:rsidRPr="007F6550">
              <w:rPr>
                <w:rFonts w:asciiTheme="minorHAnsi" w:hAnsiTheme="minorHAnsi" w:cstheme="minorHAnsi"/>
                <w:i/>
                <w:sz w:val="22"/>
                <w:szCs w:val="22"/>
                <w:lang w:val="pl-PL"/>
              </w:rPr>
              <w:t>,</w:t>
            </w:r>
            <w:r w:rsidRPr="007F6550">
              <w:rPr>
                <w:rFonts w:asciiTheme="minorHAnsi" w:hAnsiTheme="minorHAnsi" w:cstheme="minorHAnsi"/>
                <w:sz w:val="22"/>
                <w:szCs w:val="22"/>
                <w:lang w:val="pl-PL"/>
              </w:rPr>
              <w:t xml:space="preserve"> współfinansowanego przez Unię Europejską ze środków Europejskiego Funduszu Społecznego w ramach Programu Operacyjnego Wiedza Edukacja Rozwój 2014 – 2020.</w:t>
            </w:r>
          </w:p>
          <w:p w14:paraId="563DB4B9" w14:textId="77777777" w:rsidR="009542A3" w:rsidRPr="007F6550" w:rsidRDefault="009542A3" w:rsidP="007F6550">
            <w:pPr>
              <w:pStyle w:val="Akapitzlist"/>
              <w:numPr>
                <w:ilvl w:val="0"/>
                <w:numId w:val="1"/>
              </w:numPr>
              <w:tabs>
                <w:tab w:val="left" w:pos="284"/>
              </w:tabs>
              <w:suppressAutoHyphens/>
              <w:ind w:left="284" w:hanging="284"/>
              <w:jc w:val="both"/>
              <w:rPr>
                <w:rFonts w:asciiTheme="minorHAnsi" w:hAnsiTheme="minorHAnsi" w:cstheme="minorHAnsi"/>
                <w:sz w:val="22"/>
                <w:szCs w:val="22"/>
                <w:lang w:val="pl-PL"/>
              </w:rPr>
            </w:pPr>
            <w:r w:rsidRPr="007F6550">
              <w:rPr>
                <w:rFonts w:asciiTheme="minorHAnsi" w:hAnsiTheme="minorHAnsi" w:cstheme="minorHAnsi"/>
                <w:sz w:val="22"/>
                <w:szCs w:val="22"/>
                <w:lang w:val="pl-PL"/>
              </w:rPr>
              <w:t>Realizacja usługi odbędzie się zgodnie z Ofertą Wykonawcy stanowiącą załącznik nr 1 oraz Szczegółowym Opisem Przedmiotu Zamówienia stanowiącym załącznik nr 2 do niniejszej umowy.</w:t>
            </w:r>
          </w:p>
          <w:p w14:paraId="184AFED7" w14:textId="77777777" w:rsidR="009542A3" w:rsidRPr="007F6550" w:rsidRDefault="009542A3" w:rsidP="007F6550">
            <w:pPr>
              <w:pStyle w:val="Akapitzlist"/>
              <w:numPr>
                <w:ilvl w:val="0"/>
                <w:numId w:val="1"/>
              </w:numPr>
              <w:tabs>
                <w:tab w:val="left" w:pos="284"/>
              </w:tabs>
              <w:suppressAutoHyphens/>
              <w:ind w:left="284" w:hanging="284"/>
              <w:jc w:val="both"/>
              <w:rPr>
                <w:rFonts w:asciiTheme="minorHAnsi" w:hAnsiTheme="minorHAnsi" w:cstheme="minorHAnsi"/>
                <w:sz w:val="22"/>
                <w:szCs w:val="22"/>
                <w:lang w:val="pl-PL"/>
              </w:rPr>
            </w:pPr>
            <w:r w:rsidRPr="007F6550">
              <w:rPr>
                <w:rFonts w:asciiTheme="minorHAnsi" w:hAnsiTheme="minorHAnsi" w:cstheme="minorHAnsi"/>
                <w:sz w:val="22"/>
                <w:szCs w:val="22"/>
                <w:lang w:val="pl-PL"/>
              </w:rPr>
              <w:t xml:space="preserve">Wykonawca zobowiązuje się wykonać umowę z najwyższą starannością, zgodnie z obowiązującymi </w:t>
            </w:r>
            <w:r w:rsidRPr="007F6550">
              <w:rPr>
                <w:rFonts w:asciiTheme="minorHAnsi" w:hAnsiTheme="minorHAnsi" w:cstheme="minorHAnsi"/>
                <w:sz w:val="22"/>
                <w:szCs w:val="22"/>
                <w:lang w:val="pl-PL"/>
              </w:rPr>
              <w:lastRenderedPageBreak/>
              <w:t>przepisami prawa, a w szczególności odpowiada za jakość i terminowość wykonania umowy.</w:t>
            </w:r>
          </w:p>
          <w:p w14:paraId="101F4B96" w14:textId="77777777" w:rsidR="009542A3" w:rsidRPr="007F6550" w:rsidRDefault="009542A3" w:rsidP="007F6550">
            <w:pPr>
              <w:pStyle w:val="Akapitzlist"/>
              <w:numPr>
                <w:ilvl w:val="0"/>
                <w:numId w:val="1"/>
              </w:numPr>
              <w:tabs>
                <w:tab w:val="left" w:pos="284"/>
              </w:tabs>
              <w:ind w:left="284" w:hanging="284"/>
              <w:jc w:val="both"/>
              <w:rPr>
                <w:rFonts w:asciiTheme="minorHAnsi" w:hAnsiTheme="minorHAnsi" w:cstheme="minorHAnsi"/>
                <w:bCs/>
                <w:sz w:val="22"/>
                <w:szCs w:val="22"/>
                <w:lang w:val="pl-PL"/>
              </w:rPr>
            </w:pPr>
            <w:r w:rsidRPr="007F6550">
              <w:rPr>
                <w:rFonts w:asciiTheme="minorHAnsi" w:hAnsiTheme="minorHAnsi" w:cstheme="minorHAnsi"/>
                <w:bCs/>
                <w:sz w:val="22"/>
                <w:szCs w:val="22"/>
                <w:lang w:val="pl-PL"/>
              </w:rPr>
              <w:t>Wykonawca oświadcza, iż z racji swoich kompetencji jest w pełni uprawniony do realizacji zadania, o którym mowa w ust. 1.</w:t>
            </w:r>
          </w:p>
          <w:p w14:paraId="1BA365ED" w14:textId="77777777" w:rsidR="009542A3" w:rsidRPr="007F6550" w:rsidRDefault="009542A3" w:rsidP="007F6550">
            <w:pPr>
              <w:pStyle w:val="Akapitzlist"/>
              <w:numPr>
                <w:ilvl w:val="0"/>
                <w:numId w:val="1"/>
              </w:numPr>
              <w:tabs>
                <w:tab w:val="left" w:pos="284"/>
              </w:tabs>
              <w:ind w:left="284" w:hanging="284"/>
              <w:jc w:val="both"/>
              <w:rPr>
                <w:rFonts w:asciiTheme="minorHAnsi" w:hAnsiTheme="minorHAnsi" w:cstheme="minorHAnsi"/>
                <w:bCs/>
                <w:sz w:val="22"/>
                <w:szCs w:val="22"/>
                <w:lang w:val="pl-PL"/>
              </w:rPr>
            </w:pPr>
            <w:r w:rsidRPr="007F6550">
              <w:rPr>
                <w:rFonts w:asciiTheme="minorHAnsi" w:hAnsiTheme="minorHAnsi" w:cstheme="minorHAnsi"/>
                <w:sz w:val="22"/>
                <w:szCs w:val="22"/>
                <w:lang w:val="pl-PL"/>
              </w:rPr>
              <w:t xml:space="preserve">W sprawach związanych z wykonaniem niniejszej umowy, do kontaktów: </w:t>
            </w:r>
          </w:p>
          <w:p w14:paraId="668A03EC" w14:textId="4A32D134" w:rsidR="009542A3" w:rsidRPr="007F6550" w:rsidRDefault="009542A3" w:rsidP="007F6550">
            <w:pPr>
              <w:spacing w:after="0" w:line="240" w:lineRule="auto"/>
              <w:ind w:left="284"/>
              <w:contextualSpacing/>
              <w:jc w:val="both"/>
              <w:rPr>
                <w:rFonts w:asciiTheme="minorHAnsi" w:hAnsiTheme="minorHAnsi" w:cstheme="minorHAnsi"/>
              </w:rPr>
            </w:pPr>
            <w:r w:rsidRPr="007F6550">
              <w:rPr>
                <w:rFonts w:asciiTheme="minorHAnsi" w:hAnsiTheme="minorHAnsi" w:cstheme="minorHAnsi"/>
              </w:rPr>
              <w:t xml:space="preserve">ZAMAWIAJĄCY wyznacza Pana/Panią: prof. dr hab. Zytę Beatę Wojszel, tel. 85 748 56 50, e-mail: </w:t>
            </w:r>
            <w:r w:rsidR="001E325A" w:rsidRPr="007F6550">
              <w:rPr>
                <w:rFonts w:asciiTheme="minorHAnsi" w:hAnsiTheme="minorHAnsi" w:cstheme="minorHAnsi"/>
              </w:rPr>
              <w:t>zyta.</w:t>
            </w:r>
            <w:r w:rsidRPr="007F6550">
              <w:rPr>
                <w:rFonts w:asciiTheme="minorHAnsi" w:hAnsiTheme="minorHAnsi" w:cstheme="minorHAnsi"/>
              </w:rPr>
              <w:t>wojszel@umb.edu.pl,</w:t>
            </w:r>
          </w:p>
          <w:p w14:paraId="47E2A962" w14:textId="18089842" w:rsidR="009542A3" w:rsidRPr="007F6550" w:rsidRDefault="009542A3" w:rsidP="007F6550">
            <w:pPr>
              <w:spacing w:after="0" w:line="240" w:lineRule="auto"/>
              <w:ind w:left="284"/>
              <w:contextualSpacing/>
              <w:jc w:val="both"/>
              <w:rPr>
                <w:rFonts w:asciiTheme="minorHAnsi" w:hAnsiTheme="minorHAnsi" w:cstheme="minorHAnsi"/>
              </w:rPr>
            </w:pPr>
            <w:r w:rsidRPr="007F6550">
              <w:rPr>
                <w:rFonts w:asciiTheme="minorHAnsi" w:hAnsiTheme="minorHAnsi" w:cstheme="minorHAnsi"/>
              </w:rPr>
              <w:t>WYKONAWCA wyznacza Pana/Panią: ………….………....……, tel. ………….………....……, e-mail: ………….………....…….</w:t>
            </w:r>
          </w:p>
          <w:p w14:paraId="5D88F87B" w14:textId="77777777" w:rsidR="009542A3" w:rsidRPr="007F6550" w:rsidRDefault="009542A3" w:rsidP="007F6550">
            <w:pPr>
              <w:pStyle w:val="Akapitzlist"/>
              <w:ind w:left="0"/>
              <w:jc w:val="center"/>
              <w:rPr>
                <w:rFonts w:asciiTheme="minorHAnsi" w:hAnsiTheme="minorHAnsi" w:cstheme="minorHAnsi"/>
                <w:b/>
                <w:bCs/>
                <w:sz w:val="22"/>
                <w:szCs w:val="22"/>
                <w:lang w:val="en-GB"/>
              </w:rPr>
            </w:pPr>
            <w:r w:rsidRPr="007F6550">
              <w:rPr>
                <w:rFonts w:asciiTheme="minorHAnsi" w:hAnsiTheme="minorHAnsi" w:cstheme="minorHAnsi"/>
                <w:b/>
                <w:sz w:val="22"/>
                <w:szCs w:val="22"/>
                <w:lang w:val="en-GB"/>
              </w:rPr>
              <w:t>§ 2</w:t>
            </w:r>
          </w:p>
          <w:p w14:paraId="6AB16564"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rPr>
              <w:t>CENA PRZEDMIOTU UMOWY</w:t>
            </w:r>
          </w:p>
          <w:p w14:paraId="328B9DF2" w14:textId="77777777" w:rsidR="009542A3" w:rsidRPr="007F6550" w:rsidRDefault="009542A3" w:rsidP="007F6550">
            <w:pPr>
              <w:numPr>
                <w:ilvl w:val="0"/>
                <w:numId w:val="13"/>
              </w:numPr>
              <w:tabs>
                <w:tab w:val="left" w:pos="284"/>
              </w:tabs>
              <w:spacing w:after="0" w:line="240" w:lineRule="auto"/>
              <w:ind w:left="284" w:hanging="284"/>
              <w:contextualSpacing/>
              <w:jc w:val="both"/>
              <w:rPr>
                <w:rFonts w:asciiTheme="minorHAnsi" w:eastAsia="Times New Roman" w:hAnsiTheme="minorHAnsi" w:cstheme="minorHAnsi"/>
                <w:bCs/>
                <w:lang w:eastAsia="pl-PL"/>
              </w:rPr>
            </w:pPr>
            <w:r w:rsidRPr="007F6550">
              <w:rPr>
                <w:rFonts w:asciiTheme="minorHAnsi" w:eastAsia="Times New Roman" w:hAnsiTheme="minorHAnsi" w:cstheme="minorHAnsi"/>
                <w:bCs/>
                <w:lang w:eastAsia="pl-PL"/>
              </w:rPr>
              <w:t xml:space="preserve">Zgodnie z ofertą Wykonawcy stanowiącą załącznik nr 1 do niniejszej umowy, Zamawiający zapłaci Wykonawcy za realizację przedmiotu kwotę: </w:t>
            </w:r>
          </w:p>
          <w:p w14:paraId="313726FB" w14:textId="77777777" w:rsidR="009542A3" w:rsidRPr="007F6550" w:rsidRDefault="009542A3" w:rsidP="007F6550">
            <w:pPr>
              <w:spacing w:after="0"/>
              <w:rPr>
                <w:rFonts w:asciiTheme="minorHAnsi" w:hAnsiTheme="minorHAnsi" w:cstheme="minorHAnsi"/>
                <w:b/>
                <w:sz w:val="20"/>
                <w:szCs w:val="21"/>
              </w:rPr>
            </w:pPr>
          </w:p>
          <w:p w14:paraId="2BDF2B66" w14:textId="77777777" w:rsidR="009542A3" w:rsidRPr="007F6550" w:rsidRDefault="009542A3" w:rsidP="007F6550">
            <w:pPr>
              <w:spacing w:after="0"/>
              <w:rPr>
                <w:rFonts w:asciiTheme="minorHAnsi" w:hAnsiTheme="minorHAnsi" w:cstheme="minorHAnsi"/>
                <w:b/>
                <w:szCs w:val="21"/>
              </w:rPr>
            </w:pPr>
            <w:r w:rsidRPr="007F6550">
              <w:rPr>
                <w:rFonts w:asciiTheme="minorHAnsi" w:hAnsiTheme="minorHAnsi" w:cstheme="minorHAnsi"/>
                <w:szCs w:val="20"/>
              </w:rPr>
              <w:t>Cena jednostkowa brutto za 1 godzinę pracy Wykonawcy wynosi:</w:t>
            </w:r>
          </w:p>
          <w:p w14:paraId="2B90B515" w14:textId="09EE0F5F" w:rsidR="009542A3" w:rsidRPr="007F6550" w:rsidRDefault="009542A3" w:rsidP="007F6550">
            <w:pPr>
              <w:spacing w:after="0"/>
              <w:rPr>
                <w:rFonts w:asciiTheme="minorHAnsi" w:eastAsiaTheme="minorEastAsia" w:hAnsiTheme="minorHAnsi" w:cstheme="minorHAnsi"/>
                <w:szCs w:val="20"/>
              </w:rPr>
            </w:pPr>
            <w:r w:rsidRPr="007F6550">
              <w:rPr>
                <w:rFonts w:asciiTheme="minorHAnsi" w:eastAsia="Times New Roman" w:hAnsiTheme="minorHAnsi" w:cstheme="minorHAnsi"/>
                <w:bCs/>
                <w:szCs w:val="20"/>
              </w:rPr>
              <w:t>wartość brutto: ………………….. w EURO</w:t>
            </w:r>
          </w:p>
          <w:p w14:paraId="697FB5FA" w14:textId="28D48098" w:rsidR="009542A3" w:rsidRPr="007F6550" w:rsidRDefault="009542A3" w:rsidP="007F6550">
            <w:pPr>
              <w:tabs>
                <w:tab w:val="left" w:pos="284"/>
              </w:tabs>
              <w:spacing w:after="0"/>
              <w:contextualSpacing/>
              <w:jc w:val="both"/>
              <w:rPr>
                <w:rFonts w:asciiTheme="minorHAnsi" w:eastAsia="Times New Roman" w:hAnsiTheme="minorHAnsi" w:cstheme="minorHAnsi"/>
                <w:bCs/>
                <w:szCs w:val="20"/>
                <w:lang w:eastAsia="pl-PL"/>
              </w:rPr>
            </w:pPr>
            <w:r w:rsidRPr="007F6550">
              <w:rPr>
                <w:rFonts w:asciiTheme="minorHAnsi" w:eastAsia="Times New Roman" w:hAnsiTheme="minorHAnsi" w:cstheme="minorHAnsi"/>
                <w:bCs/>
                <w:szCs w:val="20"/>
                <w:lang w:eastAsia="pl-PL"/>
              </w:rPr>
              <w:t>słownie: …</w:t>
            </w:r>
            <w:r w:rsidR="00E229DD" w:rsidRPr="007F6550">
              <w:rPr>
                <w:rFonts w:asciiTheme="minorHAnsi" w:eastAsia="Times New Roman" w:hAnsiTheme="minorHAnsi" w:cstheme="minorHAnsi"/>
                <w:bCs/>
                <w:szCs w:val="20"/>
                <w:lang w:eastAsia="pl-PL"/>
              </w:rPr>
              <w:t>………………………………………………</w:t>
            </w:r>
            <w:r w:rsidRPr="007F6550">
              <w:rPr>
                <w:rFonts w:asciiTheme="minorHAnsi" w:eastAsia="Times New Roman" w:hAnsiTheme="minorHAnsi" w:cstheme="minorHAnsi"/>
                <w:bCs/>
                <w:szCs w:val="20"/>
                <w:lang w:eastAsia="pl-PL"/>
              </w:rPr>
              <w:t>EURO (brutto)</w:t>
            </w:r>
          </w:p>
          <w:p w14:paraId="63751F5F" w14:textId="77777777" w:rsidR="009542A3" w:rsidRPr="007F6550" w:rsidRDefault="009542A3" w:rsidP="007F6550">
            <w:pPr>
              <w:numPr>
                <w:ilvl w:val="0"/>
                <w:numId w:val="13"/>
              </w:numPr>
              <w:tabs>
                <w:tab w:val="left" w:pos="284"/>
              </w:tabs>
              <w:spacing w:after="0" w:line="240" w:lineRule="auto"/>
              <w:ind w:left="284" w:hanging="284"/>
              <w:contextualSpacing/>
              <w:jc w:val="both"/>
              <w:rPr>
                <w:rFonts w:asciiTheme="minorHAnsi" w:eastAsia="Times New Roman" w:hAnsiTheme="minorHAnsi" w:cstheme="minorHAnsi"/>
                <w:bCs/>
                <w:lang w:eastAsia="pl-PL"/>
              </w:rPr>
            </w:pPr>
            <w:r w:rsidRPr="007F6550">
              <w:rPr>
                <w:rFonts w:cs="Calibri"/>
              </w:rPr>
              <w:t>Na powyższą cenę składają się wszystkie koszty wykonania zamówienia,</w:t>
            </w:r>
            <w:r w:rsidRPr="007F6550">
              <w:rPr>
                <w:rFonts w:cs="Calibri"/>
                <w:b/>
              </w:rPr>
              <w:t xml:space="preserve"> </w:t>
            </w:r>
            <w:r w:rsidRPr="007F6550">
              <w:rPr>
                <w:rFonts w:cs="Calibri"/>
              </w:rPr>
              <w:t xml:space="preserve">w tym </w:t>
            </w:r>
            <w:r w:rsidRPr="007F6550">
              <w:rPr>
                <w:rFonts w:asciiTheme="minorHAnsi" w:eastAsia="Times New Roman" w:hAnsiTheme="minorHAnsi" w:cstheme="minorHAnsi"/>
                <w:bCs/>
                <w:lang w:eastAsia="pl-PL"/>
              </w:rPr>
              <w:t>koszty organizacyjne i administracyjne</w:t>
            </w:r>
            <w:r w:rsidRPr="007F6550">
              <w:rPr>
                <w:rFonts w:cs="Calibri"/>
              </w:rPr>
              <w:t>, które mogą wystąpić przy realizacji przedmiotu zamówienia jak i ew. składki na ubezpieczenie społeczne lub zdrowotne, opłaty i podatki.</w:t>
            </w:r>
          </w:p>
          <w:p w14:paraId="1F415A67"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rPr>
              <w:t>§</w:t>
            </w:r>
            <w:r w:rsidRPr="007F6550">
              <w:rPr>
                <w:rFonts w:asciiTheme="minorHAnsi" w:hAnsiTheme="minorHAnsi" w:cstheme="minorHAnsi"/>
                <w:lang w:val="en-GB"/>
              </w:rPr>
              <w:t xml:space="preserve"> </w:t>
            </w:r>
            <w:r w:rsidRPr="007F6550">
              <w:rPr>
                <w:rFonts w:asciiTheme="minorHAnsi" w:hAnsiTheme="minorHAnsi" w:cstheme="minorHAnsi"/>
                <w:b/>
                <w:lang w:val="en-GB"/>
              </w:rPr>
              <w:t>3</w:t>
            </w:r>
          </w:p>
          <w:p w14:paraId="2935E18F"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rPr>
              <w:t>WARUNKI REALIZACJI</w:t>
            </w:r>
          </w:p>
          <w:p w14:paraId="131AF103" w14:textId="4635434A" w:rsidR="009542A3" w:rsidRPr="007F6550" w:rsidRDefault="001E325A" w:rsidP="007F6550">
            <w:pPr>
              <w:numPr>
                <w:ilvl w:val="0"/>
                <w:numId w:val="14"/>
              </w:numPr>
              <w:spacing w:after="0" w:line="240" w:lineRule="auto"/>
              <w:ind w:left="284" w:hanging="284"/>
              <w:contextualSpacing/>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W 2023</w:t>
            </w:r>
            <w:r w:rsidR="009542A3" w:rsidRPr="007F6550">
              <w:rPr>
                <w:rFonts w:asciiTheme="minorHAnsi" w:eastAsia="Times New Roman" w:hAnsiTheme="minorHAnsi" w:cstheme="minorHAnsi"/>
                <w:lang w:eastAsia="pl-PL"/>
              </w:rPr>
              <w:t xml:space="preserve"> roku zrealizowane zostaną dwie wizyty studyjne </w:t>
            </w:r>
            <w:r w:rsidR="009542A3" w:rsidRPr="007F6550">
              <w:rPr>
                <w:rFonts w:asciiTheme="minorHAnsi" w:hAnsiTheme="minorHAnsi" w:cstheme="minorHAnsi"/>
              </w:rPr>
              <w:t xml:space="preserve">dla łącznej liczby 24 studentów UMB w podziale na 2 grupy (około 12 osobowe). Liczebność każdej z </w:t>
            </w:r>
            <w:r w:rsidRPr="007F6550">
              <w:rPr>
                <w:rFonts w:asciiTheme="minorHAnsi" w:hAnsiTheme="minorHAnsi" w:cstheme="minorHAnsi"/>
              </w:rPr>
              <w:t>grup może zostać zmieniona +/- 2</w:t>
            </w:r>
            <w:r w:rsidR="009542A3" w:rsidRPr="007F6550">
              <w:rPr>
                <w:rFonts w:asciiTheme="minorHAnsi" w:hAnsiTheme="minorHAnsi" w:cstheme="minorHAnsi"/>
              </w:rPr>
              <w:t xml:space="preserve"> osoby i zostanie podana Wykonawcy na dwa tygodnie przed rozpoczęciem wizyty studyjnej.</w:t>
            </w:r>
          </w:p>
          <w:p w14:paraId="0B9CAD33" w14:textId="3CEF5D19" w:rsidR="009542A3" w:rsidRPr="007F6550" w:rsidRDefault="009542A3" w:rsidP="007F6550">
            <w:pPr>
              <w:pStyle w:val="Akapitzlist"/>
              <w:numPr>
                <w:ilvl w:val="0"/>
                <w:numId w:val="18"/>
              </w:numPr>
              <w:rPr>
                <w:rFonts w:asciiTheme="minorHAnsi" w:hAnsiTheme="minorHAnsi" w:cstheme="minorHAnsi"/>
                <w:sz w:val="22"/>
                <w:lang w:val="pl-PL"/>
              </w:rPr>
            </w:pPr>
            <w:r w:rsidRPr="007F6550">
              <w:rPr>
                <w:rFonts w:asciiTheme="minorHAnsi" w:hAnsiTheme="minorHAnsi" w:cstheme="minorHAnsi"/>
                <w:sz w:val="22"/>
                <w:lang w:val="pl-PL"/>
              </w:rPr>
              <w:t xml:space="preserve">I wizyta: II połowa </w:t>
            </w:r>
            <w:r w:rsidR="001E325A" w:rsidRPr="007F6550">
              <w:rPr>
                <w:rFonts w:asciiTheme="minorHAnsi" w:hAnsiTheme="minorHAnsi" w:cstheme="minorHAnsi"/>
                <w:sz w:val="22"/>
                <w:lang w:val="pl-PL"/>
              </w:rPr>
              <w:t>kwietnia 2023</w:t>
            </w:r>
            <w:r w:rsidRPr="007F6550">
              <w:rPr>
                <w:rFonts w:asciiTheme="minorHAnsi" w:hAnsiTheme="minorHAnsi" w:cstheme="minorHAnsi"/>
                <w:sz w:val="22"/>
                <w:lang w:val="pl-PL"/>
              </w:rPr>
              <w:t xml:space="preserve"> (w tym: 3 kolejne dni robocze)</w:t>
            </w:r>
          </w:p>
          <w:p w14:paraId="14AD3E58" w14:textId="2EBCFC37" w:rsidR="009542A3" w:rsidRPr="007F6550" w:rsidRDefault="001E325A" w:rsidP="007F6550">
            <w:pPr>
              <w:pStyle w:val="Akapitzlist"/>
              <w:numPr>
                <w:ilvl w:val="0"/>
                <w:numId w:val="18"/>
              </w:numPr>
              <w:rPr>
                <w:rFonts w:asciiTheme="minorHAnsi" w:hAnsiTheme="minorHAnsi" w:cstheme="minorHAnsi"/>
                <w:sz w:val="22"/>
                <w:lang w:val="pl-PL"/>
              </w:rPr>
            </w:pPr>
            <w:r w:rsidRPr="007F6550">
              <w:rPr>
                <w:rFonts w:asciiTheme="minorHAnsi" w:hAnsiTheme="minorHAnsi" w:cstheme="minorHAnsi"/>
                <w:sz w:val="22"/>
                <w:lang w:val="pl-PL"/>
              </w:rPr>
              <w:t>II wizyta: II połowa kwietnia 2023</w:t>
            </w:r>
            <w:r w:rsidR="009542A3" w:rsidRPr="007F6550">
              <w:rPr>
                <w:rFonts w:asciiTheme="minorHAnsi" w:hAnsiTheme="minorHAnsi" w:cstheme="minorHAnsi"/>
                <w:sz w:val="22"/>
                <w:lang w:val="pl-PL"/>
              </w:rPr>
              <w:t xml:space="preserve"> (w tym: 3 kolejne dni robocze)</w:t>
            </w:r>
          </w:p>
          <w:p w14:paraId="553D6E04" w14:textId="77777777" w:rsidR="009542A3" w:rsidRPr="007F6550" w:rsidRDefault="009542A3" w:rsidP="007F6550">
            <w:pPr>
              <w:autoSpaceDE w:val="0"/>
              <w:autoSpaceDN w:val="0"/>
              <w:adjustRightInd w:val="0"/>
              <w:spacing w:after="0" w:line="240" w:lineRule="auto"/>
              <w:jc w:val="both"/>
              <w:rPr>
                <w:rFonts w:asciiTheme="minorHAnsi" w:hAnsiTheme="minorHAnsi" w:cstheme="minorHAnsi"/>
                <w:bCs/>
                <w:sz w:val="6"/>
              </w:rPr>
            </w:pPr>
          </w:p>
          <w:p w14:paraId="30B26433" w14:textId="77777777" w:rsidR="009542A3" w:rsidRPr="007F6550" w:rsidRDefault="009542A3" w:rsidP="007F6550">
            <w:pPr>
              <w:spacing w:after="0" w:line="240" w:lineRule="auto"/>
              <w:jc w:val="both"/>
              <w:rPr>
                <w:rFonts w:asciiTheme="minorHAnsi" w:hAnsiTheme="minorHAnsi" w:cstheme="minorHAnsi"/>
              </w:rPr>
            </w:pPr>
            <w:r w:rsidRPr="007F6550">
              <w:rPr>
                <w:rFonts w:asciiTheme="minorHAnsi" w:hAnsiTheme="minorHAnsi" w:cstheme="minorHAnsi"/>
              </w:rPr>
              <w:t xml:space="preserve">Dokładny termin wizyt zostanie ustalony i podany Wykonawcy na dwa tygodnie przed rozpoczęciem wizyty studyjnej. </w:t>
            </w:r>
          </w:p>
          <w:p w14:paraId="46BABCB6" w14:textId="77777777" w:rsidR="009542A3" w:rsidRPr="007F6550" w:rsidRDefault="009542A3" w:rsidP="007F6550">
            <w:pPr>
              <w:numPr>
                <w:ilvl w:val="0"/>
                <w:numId w:val="14"/>
              </w:numPr>
              <w:spacing w:after="0" w:line="240" w:lineRule="auto"/>
              <w:ind w:left="284" w:hanging="284"/>
              <w:contextualSpacing/>
              <w:jc w:val="both"/>
              <w:rPr>
                <w:rFonts w:asciiTheme="minorHAnsi" w:eastAsia="Times New Roman" w:hAnsiTheme="minorHAnsi" w:cstheme="minorHAnsi"/>
                <w:lang w:eastAsia="pl-PL"/>
              </w:rPr>
            </w:pPr>
            <w:r w:rsidRPr="007F6550">
              <w:rPr>
                <w:rFonts w:asciiTheme="minorHAnsi" w:eastAsia="Times New Roman" w:hAnsiTheme="minorHAnsi" w:cstheme="minorHAnsi"/>
                <w:bCs/>
                <w:lang w:eastAsia="pl-PL"/>
              </w:rPr>
              <w:t>Każda wizyta studyjna obejmuje kolejne 3 dni robocze (plus dwa dni na dojazd studentów).</w:t>
            </w:r>
          </w:p>
          <w:p w14:paraId="04E67733" w14:textId="77777777" w:rsidR="009542A3" w:rsidRPr="007F6550" w:rsidRDefault="009542A3" w:rsidP="007F6550">
            <w:pPr>
              <w:numPr>
                <w:ilvl w:val="0"/>
                <w:numId w:val="14"/>
              </w:numPr>
              <w:spacing w:after="0" w:line="240" w:lineRule="auto"/>
              <w:ind w:left="284" w:hanging="284"/>
              <w:contextualSpacing/>
              <w:jc w:val="both"/>
              <w:rPr>
                <w:rFonts w:asciiTheme="minorHAnsi" w:eastAsia="Times New Roman" w:hAnsiTheme="minorHAnsi" w:cstheme="minorHAnsi"/>
                <w:lang w:val="en-GB" w:eastAsia="pl-PL"/>
              </w:rPr>
            </w:pPr>
            <w:proofErr w:type="spellStart"/>
            <w:r w:rsidRPr="007F6550">
              <w:rPr>
                <w:rFonts w:asciiTheme="minorHAnsi" w:eastAsia="Times New Roman" w:hAnsiTheme="minorHAnsi" w:cstheme="minorHAnsi"/>
                <w:lang w:val="en-GB" w:eastAsia="pl-PL"/>
              </w:rPr>
              <w:t>Wymiar</w:t>
            </w:r>
            <w:proofErr w:type="spellEnd"/>
            <w:r w:rsidRPr="007F6550">
              <w:rPr>
                <w:rFonts w:asciiTheme="minorHAnsi" w:eastAsia="Times New Roman" w:hAnsiTheme="minorHAnsi" w:cstheme="minorHAnsi"/>
                <w:lang w:val="en-GB" w:eastAsia="pl-PL"/>
              </w:rPr>
              <w:t xml:space="preserve"> </w:t>
            </w:r>
            <w:proofErr w:type="spellStart"/>
            <w:r w:rsidRPr="007F6550">
              <w:rPr>
                <w:rFonts w:asciiTheme="minorHAnsi" w:eastAsia="Times New Roman" w:hAnsiTheme="minorHAnsi" w:cstheme="minorHAnsi"/>
                <w:lang w:val="en-GB" w:eastAsia="pl-PL"/>
              </w:rPr>
              <w:t>godzinowy</w:t>
            </w:r>
            <w:proofErr w:type="spellEnd"/>
            <w:r w:rsidRPr="007F6550">
              <w:rPr>
                <w:rFonts w:asciiTheme="minorHAnsi" w:eastAsia="Times New Roman" w:hAnsiTheme="minorHAnsi" w:cstheme="minorHAnsi"/>
                <w:lang w:val="en-GB" w:eastAsia="pl-PL"/>
              </w:rPr>
              <w:t xml:space="preserve"> </w:t>
            </w:r>
            <w:proofErr w:type="spellStart"/>
            <w:r w:rsidRPr="007F6550">
              <w:rPr>
                <w:rFonts w:asciiTheme="minorHAnsi" w:eastAsia="Times New Roman" w:hAnsiTheme="minorHAnsi" w:cstheme="minorHAnsi"/>
                <w:lang w:val="en-GB" w:eastAsia="pl-PL"/>
              </w:rPr>
              <w:t>wizyt</w:t>
            </w:r>
            <w:proofErr w:type="spellEnd"/>
            <w:r w:rsidRPr="007F6550">
              <w:rPr>
                <w:rFonts w:asciiTheme="minorHAnsi" w:eastAsia="Times New Roman" w:hAnsiTheme="minorHAnsi" w:cstheme="minorHAnsi"/>
                <w:lang w:val="en-GB" w:eastAsia="pl-PL"/>
              </w:rPr>
              <w:t xml:space="preserve">: </w:t>
            </w:r>
          </w:p>
          <w:p w14:paraId="18779448" w14:textId="77777777" w:rsidR="009542A3" w:rsidRPr="007F6550" w:rsidRDefault="009542A3" w:rsidP="007F6550">
            <w:pPr>
              <w:pStyle w:val="Akapitzlist"/>
              <w:numPr>
                <w:ilvl w:val="0"/>
                <w:numId w:val="17"/>
              </w:numPr>
              <w:jc w:val="both"/>
              <w:rPr>
                <w:rFonts w:asciiTheme="minorHAnsi" w:eastAsia="Times New Roman" w:hAnsiTheme="minorHAnsi" w:cstheme="minorHAnsi"/>
                <w:bCs/>
                <w:sz w:val="22"/>
                <w:lang w:val="pl-PL"/>
              </w:rPr>
            </w:pPr>
            <w:r w:rsidRPr="007F6550">
              <w:rPr>
                <w:rFonts w:asciiTheme="minorHAnsi" w:eastAsia="Times New Roman" w:hAnsiTheme="minorHAnsi" w:cstheme="minorHAnsi"/>
                <w:bCs/>
                <w:sz w:val="22"/>
                <w:lang w:val="pl-PL"/>
              </w:rPr>
              <w:t>Jedna wizyta studyjna: 3 dni x 8 godzin dydaktycznych = 24 godziny dydaktyczne (1 godz. dydaktyczna=45 minut)</w:t>
            </w:r>
          </w:p>
          <w:p w14:paraId="3E803CD6" w14:textId="4FCED60B" w:rsidR="009542A3" w:rsidRPr="007F6550" w:rsidRDefault="009542A3" w:rsidP="007F6550">
            <w:pPr>
              <w:pStyle w:val="Akapitzlist"/>
              <w:numPr>
                <w:ilvl w:val="0"/>
                <w:numId w:val="17"/>
              </w:numPr>
              <w:jc w:val="both"/>
              <w:rPr>
                <w:rFonts w:asciiTheme="minorHAnsi" w:eastAsia="Times New Roman" w:hAnsiTheme="minorHAnsi" w:cstheme="minorHAnsi"/>
                <w:bCs/>
                <w:sz w:val="22"/>
                <w:lang w:val="pl-PL"/>
              </w:rPr>
            </w:pPr>
            <w:r w:rsidRPr="007F6550">
              <w:rPr>
                <w:rFonts w:asciiTheme="minorHAnsi" w:eastAsia="Times New Roman" w:hAnsiTheme="minorHAnsi" w:cstheme="minorHAnsi"/>
                <w:bCs/>
                <w:sz w:val="22"/>
                <w:lang w:val="pl-PL"/>
              </w:rPr>
              <w:lastRenderedPageBreak/>
              <w:t>Dwie wizyty studyjne: 6 dni x 8 godzin dydaktycznych = 48 godzin dydaktyczne</w:t>
            </w:r>
          </w:p>
          <w:p w14:paraId="58AABDCD" w14:textId="77777777" w:rsidR="009542A3" w:rsidRPr="007F6550" w:rsidRDefault="009542A3" w:rsidP="007F6550">
            <w:pPr>
              <w:numPr>
                <w:ilvl w:val="0"/>
                <w:numId w:val="14"/>
              </w:numPr>
              <w:spacing w:after="0" w:line="240" w:lineRule="auto"/>
              <w:ind w:left="284" w:hanging="284"/>
              <w:contextualSpacing/>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 xml:space="preserve">Zamawiający zapłaci Wykonawcy za faktyczną liczbę godzin przepracowanych jako opiekun na rzecz dwóch wizyt studyjnych. O obciążeniu godzinami Wykonawcy realizowanymi zgodnie z programem wizyt, będzie decydować Koordynator zadania, a łączna ilość godzin pracy Wykonawcy podczas dwóch wizyt może wynieść ogółem od 8 do 48 godzin. </w:t>
            </w:r>
          </w:p>
          <w:p w14:paraId="29403612" w14:textId="77777777" w:rsidR="009542A3" w:rsidRPr="007F6550" w:rsidRDefault="009542A3" w:rsidP="007F6550">
            <w:pPr>
              <w:numPr>
                <w:ilvl w:val="0"/>
                <w:numId w:val="14"/>
              </w:numPr>
              <w:spacing w:after="0" w:line="240" w:lineRule="auto"/>
              <w:ind w:left="284" w:hanging="284"/>
              <w:contextualSpacing/>
              <w:jc w:val="both"/>
              <w:rPr>
                <w:rFonts w:asciiTheme="minorHAnsi" w:eastAsia="Times New Roman" w:hAnsiTheme="minorHAnsi" w:cstheme="minorHAnsi"/>
                <w:lang w:eastAsia="pl-PL"/>
              </w:rPr>
            </w:pPr>
            <w:r w:rsidRPr="007F6550">
              <w:rPr>
                <w:rFonts w:asciiTheme="minorHAnsi" w:hAnsiTheme="minorHAnsi" w:cstheme="minorHAnsi"/>
              </w:rPr>
              <w:t>Szczegółowy harmonogram pracy będzie ustalony indywidulanie zgodnie z zapisami zawartymi w Szczegółowym Opisie Przedmiotu Zamówienia stanowiącym załącznik nr 2 do niniejszej umowy.</w:t>
            </w:r>
          </w:p>
          <w:p w14:paraId="1F6706CA" w14:textId="77777777" w:rsidR="009542A3" w:rsidRPr="007F6550" w:rsidRDefault="009542A3" w:rsidP="007F6550">
            <w:pPr>
              <w:numPr>
                <w:ilvl w:val="0"/>
                <w:numId w:val="14"/>
              </w:numPr>
              <w:spacing w:after="0" w:line="240" w:lineRule="auto"/>
              <w:ind w:left="284" w:hanging="284"/>
              <w:contextualSpacing/>
              <w:jc w:val="both"/>
              <w:rPr>
                <w:rFonts w:asciiTheme="minorHAnsi" w:eastAsia="Times New Roman" w:hAnsiTheme="minorHAnsi" w:cstheme="minorHAnsi"/>
                <w:lang w:eastAsia="pl-PL"/>
              </w:rPr>
            </w:pPr>
            <w:r w:rsidRPr="007F6550">
              <w:rPr>
                <w:rFonts w:asciiTheme="minorHAnsi" w:eastAsia="Times New Roman" w:hAnsiTheme="minorHAnsi" w:cstheme="minorHAnsi"/>
                <w:bCs/>
                <w:lang w:eastAsia="pl-PL"/>
              </w:rPr>
              <w:t>Miejscem realizacji wizyty studyjnej będzie wskazana w Ofercie Wykonawcy (Załącznik 1) instytucja specjalizująca się w zakresie opieki geriatrycznej a znajdująca się na terenie miasta Pampeluny i w jego okolicach (region Navarra, Hiszpania).</w:t>
            </w:r>
          </w:p>
          <w:p w14:paraId="4E7C3A57" w14:textId="77777777" w:rsidR="009542A3" w:rsidRPr="007F6550" w:rsidRDefault="009542A3" w:rsidP="007F6550">
            <w:pPr>
              <w:numPr>
                <w:ilvl w:val="0"/>
                <w:numId w:val="14"/>
              </w:numPr>
              <w:spacing w:after="0" w:line="240" w:lineRule="auto"/>
              <w:ind w:left="284" w:hanging="284"/>
              <w:contextualSpacing/>
              <w:jc w:val="both"/>
              <w:rPr>
                <w:rFonts w:asciiTheme="minorHAnsi" w:eastAsia="Times New Roman" w:hAnsiTheme="minorHAnsi" w:cstheme="minorHAnsi"/>
                <w:lang w:eastAsia="pl-PL"/>
              </w:rPr>
            </w:pPr>
            <w:r w:rsidRPr="007F6550">
              <w:rPr>
                <w:rFonts w:asciiTheme="minorHAnsi" w:eastAsia="SimSun" w:hAnsiTheme="minorHAnsi" w:cstheme="minorHAnsi"/>
                <w:kern w:val="3"/>
              </w:rPr>
              <w:t xml:space="preserve">Wykonawca </w:t>
            </w:r>
            <w:r w:rsidRPr="007F6550">
              <w:rPr>
                <w:rFonts w:asciiTheme="minorHAnsi" w:hAnsiTheme="minorHAnsi" w:cstheme="minorHAnsi"/>
              </w:rPr>
              <w:t xml:space="preserve">zobowiązuje się do stworzenia warunków niezbędnych do zrealizowania wizyt studyjnych, w tym: </w:t>
            </w:r>
          </w:p>
          <w:p w14:paraId="0ED6F5F9" w14:textId="77777777" w:rsidR="009542A3" w:rsidRPr="007F6550" w:rsidRDefault="009542A3" w:rsidP="007F6550">
            <w:pPr>
              <w:pStyle w:val="Akapitzlist"/>
              <w:numPr>
                <w:ilvl w:val="0"/>
                <w:numId w:val="16"/>
              </w:numPr>
              <w:jc w:val="both"/>
              <w:rPr>
                <w:rFonts w:asciiTheme="minorHAnsi" w:hAnsiTheme="minorHAnsi" w:cstheme="minorHAnsi"/>
                <w:sz w:val="22"/>
                <w:lang w:val="en-GB"/>
              </w:rPr>
            </w:pPr>
            <w:proofErr w:type="spellStart"/>
            <w:r w:rsidRPr="007F6550">
              <w:rPr>
                <w:rFonts w:asciiTheme="minorHAnsi" w:hAnsiTheme="minorHAnsi" w:cstheme="minorHAnsi"/>
                <w:sz w:val="22"/>
                <w:lang w:val="en-GB"/>
              </w:rPr>
              <w:t>przedstawienie</w:t>
            </w:r>
            <w:proofErr w:type="spellEnd"/>
            <w:r w:rsidRPr="007F6550">
              <w:rPr>
                <w:rFonts w:asciiTheme="minorHAnsi" w:hAnsiTheme="minorHAnsi" w:cstheme="minorHAnsi"/>
                <w:sz w:val="22"/>
                <w:lang w:val="en-GB"/>
              </w:rPr>
              <w:t xml:space="preserve"> </w:t>
            </w:r>
            <w:proofErr w:type="spellStart"/>
            <w:r w:rsidRPr="007F6550">
              <w:rPr>
                <w:rFonts w:asciiTheme="minorHAnsi" w:hAnsiTheme="minorHAnsi" w:cstheme="minorHAnsi"/>
                <w:sz w:val="22"/>
                <w:lang w:val="en-GB"/>
              </w:rPr>
              <w:t>opisu</w:t>
            </w:r>
            <w:proofErr w:type="spellEnd"/>
            <w:r w:rsidRPr="007F6550">
              <w:rPr>
                <w:rFonts w:asciiTheme="minorHAnsi" w:hAnsiTheme="minorHAnsi" w:cstheme="minorHAnsi"/>
                <w:sz w:val="22"/>
                <w:lang w:val="en-GB"/>
              </w:rPr>
              <w:t xml:space="preserve"> </w:t>
            </w:r>
            <w:proofErr w:type="spellStart"/>
            <w:r w:rsidRPr="007F6550">
              <w:rPr>
                <w:rFonts w:asciiTheme="minorHAnsi" w:hAnsiTheme="minorHAnsi" w:cstheme="minorHAnsi"/>
                <w:sz w:val="22"/>
                <w:lang w:val="en-GB"/>
              </w:rPr>
              <w:t>instytucji</w:t>
            </w:r>
            <w:proofErr w:type="spellEnd"/>
            <w:r w:rsidRPr="007F6550">
              <w:rPr>
                <w:rFonts w:asciiTheme="minorHAnsi" w:hAnsiTheme="minorHAnsi" w:cstheme="minorHAnsi"/>
                <w:sz w:val="22"/>
                <w:lang w:val="en-GB"/>
              </w:rPr>
              <w:t xml:space="preserve">, </w:t>
            </w:r>
          </w:p>
          <w:p w14:paraId="67A7072E" w14:textId="6E23B147" w:rsidR="009542A3" w:rsidRPr="007F6550" w:rsidRDefault="009542A3" w:rsidP="007F6550">
            <w:pPr>
              <w:pStyle w:val="Akapitzlist"/>
              <w:numPr>
                <w:ilvl w:val="0"/>
                <w:numId w:val="16"/>
              </w:numPr>
              <w:jc w:val="both"/>
              <w:rPr>
                <w:rFonts w:asciiTheme="minorHAnsi" w:hAnsiTheme="minorHAnsi" w:cstheme="minorHAnsi"/>
                <w:sz w:val="22"/>
                <w:lang w:val="pl-PL"/>
              </w:rPr>
            </w:pPr>
            <w:r w:rsidRPr="007F6550">
              <w:rPr>
                <w:rFonts w:asciiTheme="minorHAnsi" w:hAnsiTheme="minorHAnsi" w:cstheme="minorHAnsi"/>
                <w:sz w:val="22"/>
                <w:lang w:val="pl-PL"/>
              </w:rPr>
              <w:t>przedstawienie specyfiki pracy z pacjentami, z naciskiem na: komunikację, aspekty diagnostyczne i analityczne w praktyce i teorii, zakres zadań członków zespołu terapeutycznego,</w:t>
            </w:r>
          </w:p>
          <w:p w14:paraId="0DCB529F" w14:textId="77777777" w:rsidR="009542A3" w:rsidRPr="007F6550" w:rsidRDefault="009542A3" w:rsidP="007F6550">
            <w:pPr>
              <w:pStyle w:val="Standard"/>
              <w:numPr>
                <w:ilvl w:val="0"/>
                <w:numId w:val="16"/>
              </w:numPr>
              <w:jc w:val="both"/>
              <w:rPr>
                <w:rFonts w:asciiTheme="minorHAnsi" w:eastAsiaTheme="minorHAnsi" w:hAnsiTheme="minorHAnsi" w:cstheme="minorHAnsi"/>
                <w:kern w:val="0"/>
              </w:rPr>
            </w:pPr>
            <w:r w:rsidRPr="007F6550">
              <w:rPr>
                <w:rFonts w:asciiTheme="minorHAnsi" w:eastAsiaTheme="minorHAnsi" w:hAnsiTheme="minorHAnsi" w:cstheme="minorHAnsi"/>
                <w:kern w:val="0"/>
              </w:rPr>
              <w:t>przedstawienie zakresu zadań członków zespołu terapeutycznego i obserwację pracy zespołu terapeutycznego,</w:t>
            </w:r>
          </w:p>
          <w:p w14:paraId="4C2D483F" w14:textId="77777777" w:rsidR="009542A3" w:rsidRPr="007F6550" w:rsidRDefault="009542A3" w:rsidP="007F6550">
            <w:pPr>
              <w:pStyle w:val="Akapitzlist"/>
              <w:numPr>
                <w:ilvl w:val="0"/>
                <w:numId w:val="16"/>
              </w:numPr>
              <w:jc w:val="both"/>
              <w:rPr>
                <w:rFonts w:asciiTheme="minorHAnsi" w:hAnsiTheme="minorHAnsi" w:cstheme="minorHAnsi"/>
                <w:sz w:val="22"/>
                <w:lang w:val="pl-PL"/>
              </w:rPr>
            </w:pPr>
            <w:r w:rsidRPr="007F6550">
              <w:rPr>
                <w:rFonts w:asciiTheme="minorHAnsi" w:hAnsiTheme="minorHAnsi" w:cstheme="minorHAnsi"/>
                <w:sz w:val="22"/>
                <w:lang w:val="pl-PL"/>
              </w:rPr>
              <w:t>aktywny kontakt studentów z pacjentami,</w:t>
            </w:r>
          </w:p>
          <w:p w14:paraId="0039725B" w14:textId="77777777" w:rsidR="009542A3" w:rsidRPr="007F6550" w:rsidRDefault="009542A3" w:rsidP="007F6550">
            <w:pPr>
              <w:pStyle w:val="Akapitzlist"/>
              <w:numPr>
                <w:ilvl w:val="0"/>
                <w:numId w:val="16"/>
              </w:numPr>
              <w:jc w:val="both"/>
              <w:rPr>
                <w:rFonts w:asciiTheme="minorHAnsi" w:hAnsiTheme="minorHAnsi" w:cstheme="minorHAnsi"/>
                <w:sz w:val="22"/>
                <w:lang w:val="pl-PL"/>
              </w:rPr>
            </w:pPr>
            <w:r w:rsidRPr="007F6550">
              <w:rPr>
                <w:rFonts w:asciiTheme="minorHAnsi" w:hAnsiTheme="minorHAnsi" w:cstheme="minorHAnsi"/>
                <w:sz w:val="22"/>
                <w:lang w:val="pl-PL"/>
              </w:rPr>
              <w:t>spotkanie podsumowujące wizytę studentów w placówce.</w:t>
            </w:r>
          </w:p>
          <w:p w14:paraId="36E4BBE4" w14:textId="77777777" w:rsidR="009542A3" w:rsidRPr="007F6550" w:rsidRDefault="009542A3" w:rsidP="007F6550">
            <w:pPr>
              <w:numPr>
                <w:ilvl w:val="0"/>
                <w:numId w:val="14"/>
              </w:numPr>
              <w:spacing w:after="0" w:line="240" w:lineRule="auto"/>
              <w:ind w:left="284" w:hanging="284"/>
              <w:contextualSpacing/>
              <w:jc w:val="both"/>
              <w:rPr>
                <w:rFonts w:asciiTheme="minorHAnsi" w:eastAsia="SimSun" w:hAnsiTheme="minorHAnsi" w:cstheme="minorHAnsi"/>
                <w:kern w:val="3"/>
              </w:rPr>
            </w:pPr>
            <w:r w:rsidRPr="007F6550">
              <w:rPr>
                <w:rFonts w:asciiTheme="minorHAnsi" w:eastAsia="SimSun" w:hAnsiTheme="minorHAnsi" w:cstheme="minorHAnsi"/>
                <w:kern w:val="3"/>
              </w:rPr>
              <w:t>Wykonawca jest zobowiązany do przygotowania i przedstawienia do akceptacji przez Zamawiającego programu wizyt studyjnych na co najmniej 10 dni przed planowanym przyjazdem każdej z dwóch grup studentek i studentów.</w:t>
            </w:r>
          </w:p>
          <w:p w14:paraId="0008E177" w14:textId="77777777" w:rsidR="009542A3" w:rsidRPr="007F6550" w:rsidRDefault="009542A3" w:rsidP="007F6550">
            <w:pPr>
              <w:numPr>
                <w:ilvl w:val="0"/>
                <w:numId w:val="14"/>
              </w:numPr>
              <w:spacing w:after="0" w:line="240" w:lineRule="auto"/>
              <w:ind w:left="284" w:hanging="284"/>
              <w:contextualSpacing/>
              <w:jc w:val="both"/>
              <w:rPr>
                <w:rFonts w:asciiTheme="minorHAnsi" w:eastAsia="SimSun" w:hAnsiTheme="minorHAnsi" w:cstheme="minorHAnsi"/>
                <w:kern w:val="3"/>
              </w:rPr>
            </w:pPr>
            <w:r w:rsidRPr="007F6550">
              <w:rPr>
                <w:rFonts w:asciiTheme="minorHAnsi" w:eastAsia="Times New Roman" w:hAnsiTheme="minorHAnsi" w:cstheme="minorHAnsi"/>
                <w:lang w:eastAsia="pl-PL"/>
              </w:rPr>
              <w:t>W przypadku konieczności zmiany osoby prowadzącej wizytę studyjną, Wykonawca zapewni osobę prowadzącą o takich samych lub wyższych kwalifikacjach.</w:t>
            </w:r>
          </w:p>
          <w:p w14:paraId="6FBE469A" w14:textId="77777777" w:rsidR="009542A3" w:rsidRPr="007F6550" w:rsidRDefault="009542A3" w:rsidP="007F6550">
            <w:pPr>
              <w:numPr>
                <w:ilvl w:val="0"/>
                <w:numId w:val="14"/>
              </w:numPr>
              <w:spacing w:after="0" w:line="240" w:lineRule="auto"/>
              <w:ind w:left="284" w:hanging="284"/>
              <w:contextualSpacing/>
              <w:jc w:val="both"/>
              <w:rPr>
                <w:rFonts w:asciiTheme="minorHAnsi" w:eastAsia="SimSun" w:hAnsiTheme="minorHAnsi" w:cstheme="minorHAnsi"/>
                <w:kern w:val="3"/>
              </w:rPr>
            </w:pPr>
            <w:r w:rsidRPr="007F6550">
              <w:rPr>
                <w:rFonts w:asciiTheme="minorHAnsi" w:eastAsia="Times New Roman" w:hAnsiTheme="minorHAnsi" w:cstheme="minorHAnsi"/>
                <w:lang w:eastAsia="pl-PL"/>
              </w:rPr>
              <w:t>Wykonawca nie może zlecić wykonania zamówienia osobie trzeciej bez uprzedniej pisemnej zgody Zamawiającego.</w:t>
            </w:r>
          </w:p>
          <w:p w14:paraId="71A780DF" w14:textId="77777777" w:rsidR="009542A3" w:rsidRPr="007F6550" w:rsidRDefault="009542A3" w:rsidP="007F6550">
            <w:pPr>
              <w:numPr>
                <w:ilvl w:val="0"/>
                <w:numId w:val="14"/>
              </w:numPr>
              <w:spacing w:after="0" w:line="240" w:lineRule="auto"/>
              <w:ind w:left="284" w:hanging="284"/>
              <w:contextualSpacing/>
              <w:jc w:val="both"/>
              <w:rPr>
                <w:rFonts w:asciiTheme="minorHAnsi" w:eastAsia="SimSun" w:hAnsiTheme="minorHAnsi" w:cstheme="minorHAnsi"/>
                <w:kern w:val="3"/>
              </w:rPr>
            </w:pPr>
            <w:r w:rsidRPr="007F6550">
              <w:rPr>
                <w:rFonts w:asciiTheme="minorHAnsi" w:eastAsia="Times New Roman" w:hAnsiTheme="minorHAnsi" w:cstheme="minorHAnsi"/>
                <w:lang w:eastAsia="ar-SA"/>
              </w:rPr>
              <w:t xml:space="preserve">Wykonawca poinformuje uczestników podczas pierwszych zajęć o współfinansowaniu szkolenia ze środków Europejskiego Funduszu Społecznego w ramach projektu </w:t>
            </w:r>
            <w:r w:rsidRPr="007F6550">
              <w:rPr>
                <w:rFonts w:asciiTheme="minorHAnsi" w:hAnsiTheme="minorHAnsi" w:cstheme="minorHAnsi"/>
                <w:b/>
              </w:rPr>
              <w:t>„</w:t>
            </w:r>
            <w:r w:rsidRPr="007F6550">
              <w:rPr>
                <w:rStyle w:val="Pogrubienie"/>
                <w:rFonts w:asciiTheme="minorHAnsi" w:hAnsiTheme="minorHAnsi" w:cstheme="minorHAnsi"/>
              </w:rPr>
              <w:t>Mamy POWER – inwestujemy w kompetencje regionu”.</w:t>
            </w:r>
          </w:p>
          <w:p w14:paraId="4207ED76" w14:textId="77777777" w:rsidR="009542A3" w:rsidRPr="007F6550" w:rsidRDefault="009542A3" w:rsidP="007F6550">
            <w:pPr>
              <w:numPr>
                <w:ilvl w:val="0"/>
                <w:numId w:val="14"/>
              </w:numPr>
              <w:spacing w:after="0" w:line="240" w:lineRule="auto"/>
              <w:ind w:left="284" w:hanging="284"/>
              <w:contextualSpacing/>
              <w:jc w:val="both"/>
              <w:rPr>
                <w:rFonts w:asciiTheme="minorHAnsi" w:eastAsia="SimSun" w:hAnsiTheme="minorHAnsi" w:cstheme="minorHAnsi"/>
                <w:kern w:val="3"/>
              </w:rPr>
            </w:pPr>
            <w:r w:rsidRPr="007F6550">
              <w:rPr>
                <w:rFonts w:asciiTheme="minorHAnsi" w:eastAsia="Times New Roman" w:hAnsiTheme="minorHAnsi" w:cstheme="minorHAnsi"/>
                <w:lang w:eastAsia="pl-PL"/>
              </w:rPr>
              <w:lastRenderedPageBreak/>
              <w:t xml:space="preserve">Po zakończeniu wizyty Wykonawca w porozumieniu z </w:t>
            </w:r>
            <w:proofErr w:type="spellStart"/>
            <w:r w:rsidRPr="007F6550">
              <w:rPr>
                <w:rFonts w:asciiTheme="minorHAnsi" w:eastAsia="Times New Roman" w:hAnsiTheme="minorHAnsi" w:cstheme="minorHAnsi"/>
                <w:lang w:eastAsia="pl-PL"/>
              </w:rPr>
              <w:t>Zamawiąjącym</w:t>
            </w:r>
            <w:proofErr w:type="spellEnd"/>
            <w:r w:rsidRPr="007F6550">
              <w:rPr>
                <w:rFonts w:asciiTheme="minorHAnsi" w:eastAsia="Times New Roman" w:hAnsiTheme="minorHAnsi" w:cstheme="minorHAnsi"/>
                <w:lang w:eastAsia="pl-PL"/>
              </w:rPr>
              <w:t xml:space="preserve"> zobowiązany jest do przekazania Uczestnikom wizyty studyjnej zaświadczeń, a Zamawiającemu kopii zaświadczeń o odbyciu wizyty studyjnej oraz oryginału list obecności i listy potwierdzającej odbiór zaświadczeń. Lista obecności i lista potwierdzająca odbiór zaświadczeń zostanie przygotowana przez Zamawiającego i przekazana Wykonawcy.</w:t>
            </w:r>
          </w:p>
          <w:p w14:paraId="452DAAD9" w14:textId="77777777" w:rsidR="009542A3" w:rsidRPr="007F6550" w:rsidRDefault="009542A3" w:rsidP="007F6550">
            <w:pPr>
              <w:numPr>
                <w:ilvl w:val="0"/>
                <w:numId w:val="14"/>
              </w:numPr>
              <w:spacing w:after="0" w:line="240" w:lineRule="auto"/>
              <w:ind w:left="284" w:hanging="284"/>
              <w:contextualSpacing/>
              <w:jc w:val="both"/>
              <w:rPr>
                <w:rFonts w:asciiTheme="minorHAnsi" w:eastAsia="SimSun" w:hAnsiTheme="minorHAnsi" w:cstheme="minorHAnsi"/>
                <w:kern w:val="3"/>
                <w:lang w:val="en-GB"/>
              </w:rPr>
            </w:pPr>
            <w:proofErr w:type="spellStart"/>
            <w:r w:rsidRPr="007F6550">
              <w:rPr>
                <w:rFonts w:asciiTheme="minorHAnsi" w:eastAsia="Times New Roman" w:hAnsiTheme="minorHAnsi" w:cstheme="minorHAnsi"/>
                <w:lang w:val="en-GB" w:eastAsia="pl-PL"/>
              </w:rPr>
              <w:t>Wykonawca</w:t>
            </w:r>
            <w:proofErr w:type="spellEnd"/>
            <w:r w:rsidRPr="007F6550">
              <w:rPr>
                <w:rFonts w:asciiTheme="minorHAnsi" w:eastAsia="Times New Roman" w:hAnsiTheme="minorHAnsi" w:cstheme="minorHAnsi"/>
                <w:lang w:val="en-GB" w:eastAsia="pl-PL"/>
              </w:rPr>
              <w:t xml:space="preserve"> </w:t>
            </w:r>
            <w:proofErr w:type="spellStart"/>
            <w:r w:rsidRPr="007F6550">
              <w:rPr>
                <w:rFonts w:asciiTheme="minorHAnsi" w:eastAsia="Times New Roman" w:hAnsiTheme="minorHAnsi" w:cstheme="minorHAnsi"/>
                <w:lang w:val="en-GB" w:eastAsia="pl-PL"/>
              </w:rPr>
              <w:t>zapewni</w:t>
            </w:r>
            <w:proofErr w:type="spellEnd"/>
            <w:r w:rsidRPr="007F6550">
              <w:rPr>
                <w:rFonts w:asciiTheme="minorHAnsi" w:eastAsia="Times New Roman" w:hAnsiTheme="minorHAnsi" w:cstheme="minorHAnsi"/>
                <w:lang w:val="en-GB" w:eastAsia="pl-PL"/>
              </w:rPr>
              <w:t>:</w:t>
            </w:r>
          </w:p>
          <w:p w14:paraId="04001EA7" w14:textId="77777777" w:rsidR="009542A3" w:rsidRPr="007F6550" w:rsidRDefault="009542A3" w:rsidP="007F6550">
            <w:pPr>
              <w:numPr>
                <w:ilvl w:val="2"/>
                <w:numId w:val="15"/>
              </w:numPr>
              <w:spacing w:after="0" w:line="240" w:lineRule="auto"/>
              <w:ind w:left="709" w:hanging="283"/>
              <w:contextualSpacing/>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odpowiednią dostępność usługi będącej przedmiotem zamówienia dla wszystkich uczestników zajęć, zgodnie ze standardami stanowiącymi załącznik do Wytycznych w zakresie realizacji zasady równości szans i niedyskryminacji, w tym dostępności dla osób z niepełnosprawnościami oraz zasady równości szans kobiet i mężczyzn w ramach funduszy unijnych na lata 2014-2020,</w:t>
            </w:r>
          </w:p>
          <w:p w14:paraId="13A49BA7" w14:textId="77777777" w:rsidR="009542A3" w:rsidRPr="007F6550" w:rsidRDefault="009542A3" w:rsidP="007F6550">
            <w:pPr>
              <w:numPr>
                <w:ilvl w:val="2"/>
                <w:numId w:val="15"/>
              </w:numPr>
              <w:spacing w:after="0" w:line="240" w:lineRule="auto"/>
              <w:ind w:left="709" w:hanging="283"/>
              <w:contextualSpacing/>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przestrzeganie polityki równych szans podczas realizacji wizyt, w szczególności stosowanie języka równościowego.</w:t>
            </w:r>
          </w:p>
          <w:p w14:paraId="2CF404E0" w14:textId="77777777" w:rsidR="009542A3" w:rsidRPr="007F6550" w:rsidRDefault="009542A3" w:rsidP="007F6550">
            <w:pPr>
              <w:numPr>
                <w:ilvl w:val="0"/>
                <w:numId w:val="14"/>
              </w:numPr>
              <w:spacing w:after="0" w:line="240" w:lineRule="auto"/>
              <w:ind w:left="284" w:hanging="284"/>
              <w:contextualSpacing/>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 xml:space="preserve">Wykonawca umieści na programie wizyty, zaświadczeniach i innych dokumentach i opracowaniach wskazanych przez Zamawiającego odpowiednie logotypy (Unii Europejskiej, Programu Operacyjnego Wiedza Edukacja Rozwój), które Zamawiający prześle Wykonawcy drogą mailową, a w pomieszczeniach, w których będą odbywały się wizyty studyjne informacje o nazwie wizyty i projektu. </w:t>
            </w:r>
          </w:p>
          <w:p w14:paraId="286BC97D" w14:textId="77777777" w:rsidR="009542A3" w:rsidRPr="007F6550" w:rsidRDefault="009542A3" w:rsidP="007F6550">
            <w:pPr>
              <w:pStyle w:val="Podtytu"/>
              <w:tabs>
                <w:tab w:val="left" w:pos="0"/>
              </w:tabs>
              <w:spacing w:line="240" w:lineRule="auto"/>
              <w:rPr>
                <w:rFonts w:asciiTheme="minorHAnsi" w:hAnsiTheme="minorHAnsi" w:cstheme="minorHAnsi"/>
                <w:b w:val="0"/>
                <w:lang w:val="en-GB"/>
              </w:rPr>
            </w:pPr>
            <w:r w:rsidRPr="007F6550">
              <w:rPr>
                <w:rFonts w:asciiTheme="minorHAnsi" w:hAnsiTheme="minorHAnsi" w:cstheme="minorHAnsi"/>
                <w:lang w:val="en-GB"/>
              </w:rPr>
              <w:t>§ 4</w:t>
            </w:r>
          </w:p>
          <w:p w14:paraId="4A1D7828" w14:textId="77777777" w:rsidR="009542A3" w:rsidRPr="007F6550" w:rsidRDefault="009542A3" w:rsidP="007F6550">
            <w:pPr>
              <w:pStyle w:val="Podtytu"/>
              <w:tabs>
                <w:tab w:val="left" w:pos="0"/>
              </w:tabs>
              <w:spacing w:line="240" w:lineRule="auto"/>
              <w:rPr>
                <w:rFonts w:asciiTheme="minorHAnsi" w:hAnsiTheme="minorHAnsi" w:cstheme="minorHAnsi"/>
                <w:lang w:val="en-GB"/>
              </w:rPr>
            </w:pPr>
            <w:r w:rsidRPr="007F6550">
              <w:rPr>
                <w:rFonts w:asciiTheme="minorHAnsi" w:hAnsiTheme="minorHAnsi" w:cstheme="minorHAnsi"/>
                <w:lang w:val="en-GB"/>
              </w:rPr>
              <w:t>TERMIN I MIEJSCE REALIZACJI UMOWY</w:t>
            </w:r>
          </w:p>
          <w:p w14:paraId="679775C3" w14:textId="649A36E2" w:rsidR="009542A3" w:rsidRPr="007F6550" w:rsidRDefault="009542A3" w:rsidP="007F6550">
            <w:pPr>
              <w:numPr>
                <w:ilvl w:val="0"/>
                <w:numId w:val="2"/>
              </w:numPr>
              <w:spacing w:after="0" w:line="240" w:lineRule="auto"/>
              <w:ind w:left="284" w:hanging="284"/>
              <w:jc w:val="both"/>
              <w:rPr>
                <w:rFonts w:asciiTheme="minorHAnsi" w:eastAsia="Times New Roman" w:hAnsiTheme="minorHAnsi" w:cstheme="minorHAnsi"/>
                <w:bCs/>
              </w:rPr>
            </w:pPr>
            <w:r w:rsidRPr="007F6550">
              <w:rPr>
                <w:rFonts w:asciiTheme="minorHAnsi" w:eastAsia="Times New Roman" w:hAnsiTheme="minorHAnsi" w:cstheme="minorHAnsi"/>
                <w:bCs/>
              </w:rPr>
              <w:t xml:space="preserve">Umowa obowiązuje od dnia jej zawarcia do dnia realizacji przedmiotu umowy określonego w § 1 </w:t>
            </w:r>
            <w:r w:rsidR="001E325A" w:rsidRPr="007F6550">
              <w:rPr>
                <w:rFonts w:asciiTheme="minorHAnsi" w:hAnsiTheme="minorHAnsi" w:cstheme="minorHAnsi"/>
              </w:rPr>
              <w:t>jednak nie dłużej niż do dnia 30.06.2023</w:t>
            </w:r>
            <w:r w:rsidRPr="007F6550">
              <w:rPr>
                <w:rFonts w:asciiTheme="minorHAnsi" w:hAnsiTheme="minorHAnsi" w:cstheme="minorHAnsi"/>
              </w:rPr>
              <w:t xml:space="preserve"> r.</w:t>
            </w:r>
          </w:p>
          <w:p w14:paraId="388DB4DF" w14:textId="77777777" w:rsidR="009542A3" w:rsidRPr="007F6550" w:rsidRDefault="009542A3" w:rsidP="007F6550">
            <w:pPr>
              <w:numPr>
                <w:ilvl w:val="0"/>
                <w:numId w:val="2"/>
              </w:numPr>
              <w:spacing w:after="0" w:line="240" w:lineRule="auto"/>
              <w:ind w:left="284" w:hanging="284"/>
              <w:jc w:val="both"/>
              <w:rPr>
                <w:rFonts w:asciiTheme="minorHAnsi" w:eastAsia="Times New Roman" w:hAnsiTheme="minorHAnsi" w:cstheme="minorHAnsi"/>
                <w:bCs/>
              </w:rPr>
            </w:pPr>
            <w:r w:rsidRPr="007F6550">
              <w:rPr>
                <w:rFonts w:asciiTheme="minorHAnsi" w:eastAsia="Times New Roman" w:hAnsiTheme="minorHAnsi" w:cstheme="minorHAnsi"/>
                <w:bCs/>
              </w:rPr>
              <w:t xml:space="preserve">Termin realizacji wizyt: </w:t>
            </w:r>
            <w:r w:rsidRPr="007F6550">
              <w:rPr>
                <w:rFonts w:asciiTheme="minorHAnsi" w:hAnsiTheme="minorHAnsi" w:cstheme="minorHAnsi"/>
              </w:rPr>
              <w:t>§ 3, ust. 1</w:t>
            </w:r>
            <w:r w:rsidRPr="007F6550">
              <w:rPr>
                <w:rFonts w:asciiTheme="minorHAnsi" w:eastAsia="Times New Roman" w:hAnsiTheme="minorHAnsi" w:cstheme="minorHAnsi"/>
                <w:bCs/>
              </w:rPr>
              <w:t xml:space="preserve">, wymiar godzinowy wizyt: </w:t>
            </w:r>
            <w:r w:rsidRPr="007F6550">
              <w:rPr>
                <w:rFonts w:asciiTheme="minorHAnsi" w:hAnsiTheme="minorHAnsi" w:cstheme="minorHAnsi"/>
              </w:rPr>
              <w:t>§ 3, ust. 3.</w:t>
            </w:r>
          </w:p>
          <w:p w14:paraId="2F60B298" w14:textId="77777777" w:rsidR="009542A3" w:rsidRPr="007F6550" w:rsidRDefault="009542A3" w:rsidP="007F6550">
            <w:pPr>
              <w:numPr>
                <w:ilvl w:val="0"/>
                <w:numId w:val="2"/>
              </w:numPr>
              <w:spacing w:after="0" w:line="240" w:lineRule="auto"/>
              <w:ind w:left="284" w:hanging="284"/>
              <w:jc w:val="both"/>
              <w:rPr>
                <w:rFonts w:asciiTheme="minorHAnsi" w:eastAsia="Times New Roman" w:hAnsiTheme="minorHAnsi" w:cstheme="minorHAnsi"/>
                <w:bCs/>
              </w:rPr>
            </w:pPr>
            <w:r w:rsidRPr="007F6550">
              <w:rPr>
                <w:rFonts w:asciiTheme="minorHAnsi" w:eastAsia="Times New Roman" w:hAnsiTheme="minorHAnsi" w:cstheme="minorHAnsi"/>
                <w:bCs/>
              </w:rPr>
              <w:t>Dokładny termin wizyt zostanie ustalony i podany Wykonawcom na dwa tygodnie przed rozpoczęciem wizyty studyjnej.</w:t>
            </w:r>
          </w:p>
          <w:p w14:paraId="2BB0340E" w14:textId="77777777" w:rsidR="009542A3" w:rsidRPr="007F6550" w:rsidRDefault="009542A3" w:rsidP="007F6550">
            <w:pPr>
              <w:numPr>
                <w:ilvl w:val="0"/>
                <w:numId w:val="2"/>
              </w:numPr>
              <w:spacing w:after="0" w:line="240" w:lineRule="auto"/>
              <w:ind w:left="284" w:hanging="284"/>
              <w:jc w:val="both"/>
              <w:rPr>
                <w:rFonts w:asciiTheme="minorHAnsi" w:eastAsia="Times New Roman" w:hAnsiTheme="minorHAnsi" w:cstheme="minorHAnsi"/>
                <w:bCs/>
              </w:rPr>
            </w:pPr>
            <w:r w:rsidRPr="007F6550">
              <w:rPr>
                <w:rFonts w:asciiTheme="minorHAnsi" w:eastAsia="Times New Roman" w:hAnsiTheme="minorHAnsi" w:cstheme="minorHAnsi"/>
                <w:bCs/>
              </w:rPr>
              <w:t xml:space="preserve">Zmiana terminów określonych w </w:t>
            </w:r>
            <w:r w:rsidRPr="007F6550">
              <w:rPr>
                <w:rFonts w:asciiTheme="minorHAnsi" w:hAnsiTheme="minorHAnsi" w:cstheme="minorHAnsi"/>
              </w:rPr>
              <w:t xml:space="preserve">§ 3, ust. 1, jeżeli </w:t>
            </w:r>
            <w:r w:rsidRPr="007F6550">
              <w:rPr>
                <w:rFonts w:asciiTheme="minorHAnsi" w:eastAsia="Times New Roman" w:hAnsiTheme="minorHAnsi" w:cstheme="minorHAnsi"/>
                <w:bCs/>
              </w:rPr>
              <w:t>nie spowoduje naruszenia terminu z ust. 1 i nie będzie wymagała wprowadzenia aneksu.</w:t>
            </w:r>
          </w:p>
          <w:p w14:paraId="21C9D7D4" w14:textId="77777777" w:rsidR="009542A3" w:rsidRPr="007F6550" w:rsidRDefault="009542A3" w:rsidP="007F6550">
            <w:pPr>
              <w:numPr>
                <w:ilvl w:val="0"/>
                <w:numId w:val="2"/>
              </w:numPr>
              <w:spacing w:after="0" w:line="240" w:lineRule="auto"/>
              <w:ind w:left="284" w:hanging="284"/>
              <w:jc w:val="both"/>
              <w:rPr>
                <w:rFonts w:asciiTheme="minorHAnsi" w:hAnsiTheme="minorHAnsi" w:cstheme="minorHAnsi"/>
              </w:rPr>
            </w:pPr>
            <w:r w:rsidRPr="007F6550">
              <w:rPr>
                <w:rFonts w:asciiTheme="minorHAnsi" w:eastAsia="Times New Roman" w:hAnsiTheme="minorHAnsi" w:cstheme="minorHAnsi"/>
                <w:bCs/>
              </w:rPr>
              <w:t xml:space="preserve">Zamawiający zastrzega sobie możliwość zmiany terminu wizyty w przypadku zaistnienia okoliczności uniemożliwiających jego realizację w powyższym terminie i poinformuje o tym Wykonawcę w terminie co najmniej 5 dni roboczych przed datą wizyty studyjnej. </w:t>
            </w:r>
          </w:p>
          <w:p w14:paraId="57699237" w14:textId="49EA78BB" w:rsidR="009542A3" w:rsidRPr="007F6550" w:rsidRDefault="009542A3" w:rsidP="007F6550">
            <w:pPr>
              <w:numPr>
                <w:ilvl w:val="0"/>
                <w:numId w:val="2"/>
              </w:numPr>
              <w:spacing w:after="0" w:line="240" w:lineRule="auto"/>
              <w:ind w:left="284" w:hanging="284"/>
              <w:jc w:val="both"/>
              <w:rPr>
                <w:rFonts w:asciiTheme="minorHAnsi" w:hAnsiTheme="minorHAnsi" w:cstheme="minorHAnsi"/>
              </w:rPr>
            </w:pPr>
            <w:r w:rsidRPr="007F6550">
              <w:rPr>
                <w:rFonts w:asciiTheme="minorHAnsi" w:hAnsiTheme="minorHAnsi" w:cstheme="minorHAnsi"/>
              </w:rPr>
              <w:lastRenderedPageBreak/>
              <w:t>Miejsce realizacji wizyt studyjnych zapewni Wykonawca i będzie to w siedzibie wskazanej w Ofercie Wykonawcy (Załącznik 1).</w:t>
            </w:r>
          </w:p>
          <w:p w14:paraId="329476DE" w14:textId="50F0D03E" w:rsidR="00E229DD" w:rsidRPr="007F6550" w:rsidRDefault="00E229DD" w:rsidP="007F6550">
            <w:pPr>
              <w:spacing w:after="0" w:line="240" w:lineRule="auto"/>
              <w:jc w:val="both"/>
              <w:rPr>
                <w:rFonts w:asciiTheme="minorHAnsi" w:hAnsiTheme="minorHAnsi" w:cstheme="minorHAnsi"/>
              </w:rPr>
            </w:pPr>
          </w:p>
          <w:p w14:paraId="081B3CA6" w14:textId="77777777" w:rsidR="009542A3" w:rsidRPr="007F6550" w:rsidRDefault="009542A3" w:rsidP="007F6550">
            <w:pPr>
              <w:pStyle w:val="Podtytu"/>
              <w:tabs>
                <w:tab w:val="left" w:pos="0"/>
              </w:tabs>
              <w:spacing w:line="240" w:lineRule="auto"/>
              <w:rPr>
                <w:rFonts w:asciiTheme="minorHAnsi" w:hAnsiTheme="minorHAnsi" w:cstheme="minorHAnsi"/>
                <w:b w:val="0"/>
                <w:lang w:val="en-GB"/>
              </w:rPr>
            </w:pPr>
            <w:r w:rsidRPr="007F6550">
              <w:rPr>
                <w:rFonts w:asciiTheme="minorHAnsi" w:hAnsiTheme="minorHAnsi" w:cstheme="minorHAnsi"/>
                <w:lang w:val="en-GB"/>
              </w:rPr>
              <w:t>§ 5</w:t>
            </w:r>
          </w:p>
          <w:p w14:paraId="17F258AA" w14:textId="77777777" w:rsidR="009542A3" w:rsidRPr="007F6550" w:rsidRDefault="009542A3" w:rsidP="007F6550">
            <w:pPr>
              <w:pStyle w:val="Podtytu"/>
              <w:tabs>
                <w:tab w:val="left" w:pos="0"/>
              </w:tabs>
              <w:spacing w:line="240" w:lineRule="auto"/>
              <w:ind w:left="350" w:firstLine="14"/>
              <w:rPr>
                <w:rFonts w:asciiTheme="minorHAnsi" w:hAnsiTheme="minorHAnsi" w:cstheme="minorHAnsi"/>
                <w:lang w:val="en-GB"/>
              </w:rPr>
            </w:pPr>
            <w:r w:rsidRPr="007F6550">
              <w:rPr>
                <w:rFonts w:asciiTheme="minorHAnsi" w:hAnsiTheme="minorHAnsi" w:cstheme="minorHAnsi"/>
                <w:lang w:val="en-GB"/>
              </w:rPr>
              <w:t>WARUNKI PŁATNOŚCI</w:t>
            </w:r>
          </w:p>
          <w:p w14:paraId="4740399D" w14:textId="77777777" w:rsidR="009542A3" w:rsidRPr="007F6550" w:rsidRDefault="009542A3" w:rsidP="007F6550">
            <w:pPr>
              <w:numPr>
                <w:ilvl w:val="0"/>
                <w:numId w:val="6"/>
              </w:numPr>
              <w:spacing w:after="0" w:line="240" w:lineRule="auto"/>
              <w:ind w:left="284" w:hanging="284"/>
              <w:contextualSpacing/>
              <w:jc w:val="both"/>
              <w:rPr>
                <w:rFonts w:asciiTheme="minorHAnsi" w:eastAsiaTheme="minorEastAsia" w:hAnsiTheme="minorHAnsi" w:cstheme="minorHAnsi"/>
                <w:lang w:val="en-GB" w:eastAsia="pl-PL"/>
              </w:rPr>
            </w:pPr>
            <w:r w:rsidRPr="007F6550">
              <w:rPr>
                <w:rFonts w:asciiTheme="minorHAnsi" w:eastAsiaTheme="minorEastAsia" w:hAnsiTheme="minorHAnsi" w:cstheme="minorHAnsi"/>
                <w:lang w:eastAsia="pl-PL"/>
              </w:rPr>
              <w:t xml:space="preserve">Płatność za realizację przedmiotu umowy odbędzie się po realizacji dwóch zagranicznych wizyt studyjnych na podstawie prawidłowo wystawionej faktury/rachunku i dostarczonej do Zamawiającego, tj. </w:t>
            </w:r>
            <w:proofErr w:type="spellStart"/>
            <w:r w:rsidRPr="007F6550">
              <w:rPr>
                <w:rFonts w:asciiTheme="minorHAnsi" w:eastAsiaTheme="minorEastAsia" w:hAnsiTheme="minorHAnsi" w:cstheme="minorHAnsi"/>
                <w:lang w:val="en-GB" w:eastAsia="pl-PL"/>
              </w:rPr>
              <w:t>Uniwersytet</w:t>
            </w:r>
            <w:proofErr w:type="spellEnd"/>
            <w:r w:rsidRPr="007F6550">
              <w:rPr>
                <w:rFonts w:asciiTheme="minorHAnsi" w:eastAsiaTheme="minorEastAsia" w:hAnsiTheme="minorHAnsi" w:cstheme="minorHAnsi"/>
                <w:lang w:val="en-GB" w:eastAsia="pl-PL"/>
              </w:rPr>
              <w:t xml:space="preserve"> </w:t>
            </w:r>
            <w:proofErr w:type="spellStart"/>
            <w:r w:rsidRPr="007F6550">
              <w:rPr>
                <w:rFonts w:asciiTheme="minorHAnsi" w:eastAsiaTheme="minorEastAsia" w:hAnsiTheme="minorHAnsi" w:cstheme="minorHAnsi"/>
                <w:lang w:val="en-GB" w:eastAsia="pl-PL"/>
              </w:rPr>
              <w:t>Medyczny</w:t>
            </w:r>
            <w:proofErr w:type="spellEnd"/>
            <w:r w:rsidRPr="007F6550">
              <w:rPr>
                <w:rFonts w:asciiTheme="minorHAnsi" w:eastAsiaTheme="minorEastAsia" w:hAnsiTheme="minorHAnsi" w:cstheme="minorHAnsi"/>
                <w:lang w:val="en-GB" w:eastAsia="pl-PL"/>
              </w:rPr>
              <w:t xml:space="preserve"> w </w:t>
            </w:r>
            <w:proofErr w:type="spellStart"/>
            <w:r w:rsidRPr="007F6550">
              <w:rPr>
                <w:rFonts w:asciiTheme="minorHAnsi" w:eastAsiaTheme="minorEastAsia" w:hAnsiTheme="minorHAnsi" w:cstheme="minorHAnsi"/>
                <w:lang w:val="en-GB" w:eastAsia="pl-PL"/>
              </w:rPr>
              <w:t>Białymstoku</w:t>
            </w:r>
            <w:proofErr w:type="spellEnd"/>
            <w:r w:rsidRPr="007F6550">
              <w:rPr>
                <w:rFonts w:asciiTheme="minorHAnsi" w:eastAsiaTheme="minorEastAsia" w:hAnsiTheme="minorHAnsi" w:cstheme="minorHAnsi"/>
                <w:lang w:val="en-GB" w:eastAsia="pl-PL"/>
              </w:rPr>
              <w:t xml:space="preserve">, </w:t>
            </w:r>
            <w:proofErr w:type="spellStart"/>
            <w:r w:rsidRPr="007F6550">
              <w:rPr>
                <w:rFonts w:asciiTheme="minorHAnsi" w:eastAsiaTheme="minorEastAsia" w:hAnsiTheme="minorHAnsi" w:cstheme="minorHAnsi"/>
                <w:lang w:val="en-GB" w:eastAsia="pl-PL"/>
              </w:rPr>
              <w:t>ul</w:t>
            </w:r>
            <w:proofErr w:type="spellEnd"/>
            <w:r w:rsidRPr="007F6550">
              <w:rPr>
                <w:rFonts w:asciiTheme="minorHAnsi" w:eastAsiaTheme="minorEastAsia" w:hAnsiTheme="minorHAnsi" w:cstheme="minorHAnsi"/>
                <w:lang w:val="en-GB" w:eastAsia="pl-PL"/>
              </w:rPr>
              <w:t xml:space="preserve">. Jana </w:t>
            </w:r>
            <w:proofErr w:type="spellStart"/>
            <w:r w:rsidRPr="007F6550">
              <w:rPr>
                <w:rFonts w:asciiTheme="minorHAnsi" w:eastAsiaTheme="minorEastAsia" w:hAnsiTheme="minorHAnsi" w:cstheme="minorHAnsi"/>
                <w:lang w:val="en-GB" w:eastAsia="pl-PL"/>
              </w:rPr>
              <w:t>Kilińskiego</w:t>
            </w:r>
            <w:proofErr w:type="spellEnd"/>
            <w:r w:rsidRPr="007F6550">
              <w:rPr>
                <w:rFonts w:asciiTheme="minorHAnsi" w:eastAsiaTheme="minorEastAsia" w:hAnsiTheme="minorHAnsi" w:cstheme="minorHAnsi"/>
                <w:lang w:val="en-GB" w:eastAsia="pl-PL"/>
              </w:rPr>
              <w:t xml:space="preserve"> 1, 15-089 </w:t>
            </w:r>
            <w:proofErr w:type="spellStart"/>
            <w:r w:rsidRPr="007F6550">
              <w:rPr>
                <w:rFonts w:asciiTheme="minorHAnsi" w:eastAsiaTheme="minorEastAsia" w:hAnsiTheme="minorHAnsi" w:cstheme="minorHAnsi"/>
                <w:lang w:val="en-GB" w:eastAsia="pl-PL"/>
              </w:rPr>
              <w:t>Białystok</w:t>
            </w:r>
            <w:proofErr w:type="spellEnd"/>
            <w:r w:rsidRPr="007F6550">
              <w:rPr>
                <w:rFonts w:asciiTheme="minorHAnsi" w:eastAsiaTheme="minorEastAsia" w:hAnsiTheme="minorHAnsi" w:cstheme="minorHAnsi"/>
                <w:lang w:val="en-GB" w:eastAsia="pl-PL"/>
              </w:rPr>
              <w:t>.</w:t>
            </w:r>
          </w:p>
          <w:p w14:paraId="05EF1D4C" w14:textId="77777777" w:rsidR="009542A3" w:rsidRPr="007F6550" w:rsidRDefault="009542A3" w:rsidP="007F6550">
            <w:pPr>
              <w:numPr>
                <w:ilvl w:val="0"/>
                <w:numId w:val="6"/>
              </w:numPr>
              <w:spacing w:after="0" w:line="240" w:lineRule="auto"/>
              <w:ind w:left="284" w:hanging="284"/>
              <w:contextualSpacing/>
              <w:jc w:val="both"/>
              <w:rPr>
                <w:rFonts w:asciiTheme="minorHAnsi" w:eastAsiaTheme="minorEastAsia" w:hAnsiTheme="minorHAnsi" w:cstheme="minorHAnsi"/>
                <w:lang w:eastAsia="pl-PL"/>
              </w:rPr>
            </w:pPr>
            <w:r w:rsidRPr="007F6550">
              <w:rPr>
                <w:rFonts w:asciiTheme="minorHAnsi" w:eastAsiaTheme="minorEastAsia" w:hAnsiTheme="minorHAnsi" w:cstheme="minorHAnsi"/>
                <w:lang w:eastAsia="pl-PL"/>
              </w:rPr>
              <w:t xml:space="preserve">Podstawą wystawienia faktury/rachunku będzie dokonanie odbioru przedmiotu umowy </w:t>
            </w:r>
            <w:r w:rsidRPr="007F6550">
              <w:rPr>
                <w:rFonts w:asciiTheme="minorHAnsi" w:hAnsiTheme="minorHAnsi" w:cstheme="minorHAnsi"/>
              </w:rPr>
              <w:t>potwierdzone w postaci zaakceptowanego przez Strony protokołu wskazującego na liczbę godzin przepracowanych w roli opiekuna studentów UMB realizujących zagraniczne wizyty studyjne.</w:t>
            </w:r>
          </w:p>
          <w:p w14:paraId="4143973E" w14:textId="77777777" w:rsidR="009542A3" w:rsidRPr="007F6550" w:rsidRDefault="009542A3" w:rsidP="007F6550">
            <w:pPr>
              <w:numPr>
                <w:ilvl w:val="0"/>
                <w:numId w:val="6"/>
              </w:numPr>
              <w:spacing w:after="0" w:line="240" w:lineRule="auto"/>
              <w:ind w:left="284" w:hanging="284"/>
              <w:contextualSpacing/>
              <w:jc w:val="both"/>
              <w:rPr>
                <w:rFonts w:asciiTheme="minorHAnsi" w:eastAsiaTheme="minorEastAsia" w:hAnsiTheme="minorHAnsi" w:cstheme="minorHAnsi"/>
                <w:lang w:eastAsia="pl-PL"/>
              </w:rPr>
            </w:pPr>
            <w:r w:rsidRPr="007F6550">
              <w:rPr>
                <w:rFonts w:asciiTheme="minorHAnsi" w:eastAsiaTheme="minorEastAsia" w:hAnsiTheme="minorHAnsi" w:cstheme="minorHAnsi"/>
                <w:lang w:eastAsia="pl-PL"/>
              </w:rPr>
              <w:t>Zamawiający dokona płatności faktury/rachunku w terminie:</w:t>
            </w:r>
          </w:p>
          <w:p w14:paraId="590E0CEC" w14:textId="77777777" w:rsidR="009542A3" w:rsidRPr="007F6550" w:rsidRDefault="009542A3" w:rsidP="007F6550">
            <w:pPr>
              <w:pStyle w:val="Akapitzlist"/>
              <w:tabs>
                <w:tab w:val="left" w:pos="284"/>
              </w:tabs>
              <w:spacing w:after="40"/>
              <w:ind w:left="426"/>
              <w:jc w:val="both"/>
              <w:rPr>
                <w:rFonts w:asciiTheme="minorHAnsi" w:hAnsiTheme="minorHAnsi" w:cstheme="minorHAnsi"/>
                <w:sz w:val="22"/>
                <w:lang w:val="pl-PL"/>
              </w:rPr>
            </w:pPr>
            <w:r w:rsidRPr="007F6550">
              <w:rPr>
                <w:rFonts w:asciiTheme="minorHAnsi" w:hAnsiTheme="minorHAnsi" w:cstheme="minorHAnsi"/>
                <w:sz w:val="22"/>
                <w:lang w:val="pl-PL"/>
              </w:rPr>
              <w:t>- do 15-go dnia następnego miesiąca (dot. osób fizycznych),</w:t>
            </w:r>
          </w:p>
          <w:p w14:paraId="0B12AD0D" w14:textId="0DB08B99" w:rsidR="009542A3" w:rsidRPr="007F6550" w:rsidRDefault="009542A3" w:rsidP="007F6550">
            <w:pPr>
              <w:pStyle w:val="Akapitzlist"/>
              <w:tabs>
                <w:tab w:val="left" w:pos="284"/>
              </w:tabs>
              <w:spacing w:after="40"/>
              <w:ind w:left="426"/>
              <w:jc w:val="both"/>
              <w:rPr>
                <w:rFonts w:asciiTheme="minorHAnsi" w:hAnsiTheme="minorHAnsi" w:cstheme="minorHAnsi"/>
                <w:sz w:val="22"/>
                <w:lang w:val="pl-PL"/>
              </w:rPr>
            </w:pPr>
            <w:r w:rsidRPr="007F6550">
              <w:rPr>
                <w:rFonts w:asciiTheme="minorHAnsi" w:hAnsiTheme="minorHAnsi" w:cstheme="minorHAnsi"/>
                <w:sz w:val="22"/>
                <w:lang w:val="pl-PL"/>
              </w:rPr>
              <w:t xml:space="preserve">- w terminie do 30 dni od daty dostarczenia rachunku/ faktury (dot. podmiotów gospodarczych) - </w:t>
            </w:r>
            <w:r w:rsidRPr="007F6550">
              <w:rPr>
                <w:rFonts w:asciiTheme="minorHAnsi" w:hAnsiTheme="minorHAnsi" w:cs="Arial"/>
                <w:sz w:val="22"/>
                <w:szCs w:val="22"/>
                <w:lang w:val="pl-PL"/>
              </w:rPr>
              <w:t>na rachunek bankowy Wykonawcy nr ……………………................................…………………………</w:t>
            </w:r>
          </w:p>
          <w:p w14:paraId="6685941A" w14:textId="77777777" w:rsidR="009542A3" w:rsidRPr="007F6550" w:rsidRDefault="009542A3" w:rsidP="007F6550">
            <w:pPr>
              <w:numPr>
                <w:ilvl w:val="0"/>
                <w:numId w:val="6"/>
              </w:numPr>
              <w:tabs>
                <w:tab w:val="left" w:pos="284"/>
              </w:tabs>
              <w:spacing w:after="0" w:line="240" w:lineRule="auto"/>
              <w:ind w:left="284" w:hanging="284"/>
              <w:contextualSpacing/>
              <w:jc w:val="both"/>
              <w:rPr>
                <w:rFonts w:asciiTheme="minorHAnsi" w:eastAsiaTheme="minorEastAsia" w:hAnsiTheme="minorHAnsi" w:cstheme="minorHAnsi"/>
                <w:lang w:eastAsia="pl-PL"/>
              </w:rPr>
            </w:pPr>
            <w:r w:rsidRPr="007F6550">
              <w:rPr>
                <w:rFonts w:asciiTheme="minorHAnsi" w:eastAsiaTheme="minorEastAsia" w:hAnsiTheme="minorHAnsi" w:cstheme="minorHAnsi"/>
                <w:lang w:eastAsia="pl-PL"/>
              </w:rPr>
              <w:t>Płatność uważana będzie za zrealizowaną w dniu, w którym Bank obciąży konto Zamawiającego.</w:t>
            </w:r>
          </w:p>
          <w:p w14:paraId="2D8F951E" w14:textId="77431BC4" w:rsidR="009542A3" w:rsidRPr="007F6550" w:rsidRDefault="009542A3" w:rsidP="007F6550">
            <w:pPr>
              <w:numPr>
                <w:ilvl w:val="0"/>
                <w:numId w:val="6"/>
              </w:numPr>
              <w:tabs>
                <w:tab w:val="left" w:pos="284"/>
              </w:tabs>
              <w:spacing w:after="0" w:line="240" w:lineRule="auto"/>
              <w:ind w:left="284" w:hanging="284"/>
              <w:contextualSpacing/>
              <w:jc w:val="both"/>
              <w:rPr>
                <w:rFonts w:asciiTheme="minorHAnsi" w:eastAsiaTheme="minorEastAsia" w:hAnsiTheme="minorHAnsi" w:cstheme="minorHAnsi"/>
                <w:lang w:eastAsia="pl-PL"/>
              </w:rPr>
            </w:pPr>
            <w:r w:rsidRPr="007F6550">
              <w:rPr>
                <w:rFonts w:asciiTheme="minorHAnsi" w:eastAsiaTheme="minorEastAsia" w:hAnsiTheme="minorHAnsi" w:cstheme="minorHAnsi"/>
                <w:lang w:eastAsia="pl-PL"/>
              </w:rPr>
              <w:t>Wykonawca</w:t>
            </w:r>
            <w:r w:rsidRPr="007F6550">
              <w:rPr>
                <w:rFonts w:asciiTheme="minorHAnsi" w:eastAsiaTheme="minorEastAsia" w:hAnsiTheme="minorHAnsi" w:cstheme="minorHAnsi"/>
                <w:b/>
                <w:lang w:eastAsia="pl-PL"/>
              </w:rPr>
              <w:t xml:space="preserve"> </w:t>
            </w:r>
            <w:r w:rsidRPr="007F6550">
              <w:rPr>
                <w:rFonts w:asciiTheme="minorHAnsi" w:eastAsiaTheme="minorEastAsia" w:hAnsiTheme="minorHAnsi" w:cstheme="minorHAnsi"/>
                <w:lang w:eastAsia="pl-PL"/>
              </w:rPr>
              <w:t>nie może dokonać cesji wierzytelności wynikającej z niniejszej umowy bez uprzedniej pisemnej zgody Zamawiającego</w:t>
            </w:r>
            <w:r w:rsidR="00E229DD" w:rsidRPr="007F6550">
              <w:rPr>
                <w:rStyle w:val="Odwoaniedokomentarza"/>
              </w:rPr>
              <w:t>.</w:t>
            </w:r>
          </w:p>
          <w:p w14:paraId="73CB5879" w14:textId="77777777" w:rsidR="00253F5C" w:rsidRPr="007F6550" w:rsidRDefault="00253F5C" w:rsidP="007F6550">
            <w:pPr>
              <w:pStyle w:val="Podtytu"/>
              <w:tabs>
                <w:tab w:val="left" w:pos="708"/>
              </w:tabs>
              <w:spacing w:line="240" w:lineRule="auto"/>
              <w:ind w:left="0" w:firstLine="0"/>
              <w:rPr>
                <w:rFonts w:asciiTheme="minorHAnsi" w:hAnsiTheme="minorHAnsi"/>
              </w:rPr>
            </w:pPr>
          </w:p>
          <w:p w14:paraId="78587A69" w14:textId="0D68427C" w:rsidR="009542A3" w:rsidRPr="007F6550" w:rsidRDefault="009542A3" w:rsidP="007F6550">
            <w:pPr>
              <w:pStyle w:val="Podtytu"/>
              <w:tabs>
                <w:tab w:val="left" w:pos="708"/>
              </w:tabs>
              <w:spacing w:line="240" w:lineRule="auto"/>
              <w:ind w:left="0" w:firstLine="0"/>
              <w:rPr>
                <w:rFonts w:asciiTheme="minorHAnsi" w:hAnsiTheme="minorHAnsi"/>
                <w:b w:val="0"/>
                <w:lang w:val="en-GB"/>
              </w:rPr>
            </w:pPr>
            <w:r w:rsidRPr="007F6550">
              <w:rPr>
                <w:rFonts w:asciiTheme="minorHAnsi" w:hAnsiTheme="minorHAnsi"/>
                <w:lang w:val="en-GB"/>
              </w:rPr>
              <w:t>§ 6</w:t>
            </w:r>
          </w:p>
          <w:p w14:paraId="755CF82A" w14:textId="77777777" w:rsidR="009542A3" w:rsidRPr="007F6550" w:rsidRDefault="009542A3" w:rsidP="007F6550">
            <w:pPr>
              <w:pStyle w:val="Podtytu"/>
              <w:tabs>
                <w:tab w:val="left" w:pos="708"/>
              </w:tabs>
              <w:spacing w:line="240" w:lineRule="auto"/>
              <w:ind w:left="0" w:firstLine="14"/>
              <w:rPr>
                <w:rFonts w:asciiTheme="minorHAnsi" w:hAnsiTheme="minorHAnsi"/>
                <w:lang w:val="en-GB"/>
              </w:rPr>
            </w:pPr>
            <w:r w:rsidRPr="007F6550">
              <w:rPr>
                <w:rFonts w:asciiTheme="minorHAnsi" w:hAnsiTheme="minorHAnsi"/>
                <w:lang w:val="en-GB"/>
              </w:rPr>
              <w:t>OCHRONA DANYCH OSOBOWYCH</w:t>
            </w:r>
          </w:p>
          <w:p w14:paraId="0B649E2C" w14:textId="6C71DDD0" w:rsidR="009542A3" w:rsidRPr="007F6550" w:rsidRDefault="009542A3" w:rsidP="007F6550">
            <w:pPr>
              <w:pStyle w:val="Podtytu"/>
              <w:numPr>
                <w:ilvl w:val="3"/>
                <w:numId w:val="15"/>
              </w:numPr>
              <w:tabs>
                <w:tab w:val="left" w:pos="708"/>
              </w:tabs>
              <w:spacing w:line="240" w:lineRule="auto"/>
              <w:ind w:left="316" w:hanging="283"/>
              <w:jc w:val="both"/>
              <w:rPr>
                <w:rFonts w:asciiTheme="minorHAnsi" w:hAnsiTheme="minorHAnsi"/>
                <w:b w:val="0"/>
              </w:rPr>
            </w:pPr>
            <w:r w:rsidRPr="007F6550">
              <w:rPr>
                <w:rFonts w:asciiTheme="minorHAnsi" w:hAnsiTheme="minorHAnsi"/>
                <w:b w:val="0"/>
              </w:rPr>
              <w:t>Obowiązki Wykonawcy w zakresie ochrony danych osobowych reguluje umowa powierzenia danych oso</w:t>
            </w:r>
            <w:r w:rsidR="00861E99" w:rsidRPr="007F6550">
              <w:rPr>
                <w:rFonts w:asciiTheme="minorHAnsi" w:hAnsiTheme="minorHAnsi"/>
                <w:b w:val="0"/>
              </w:rPr>
              <w:t>bowych stanowiąca Załącznik nr 5</w:t>
            </w:r>
            <w:r w:rsidRPr="007F6550">
              <w:rPr>
                <w:rFonts w:asciiTheme="minorHAnsi" w:hAnsiTheme="minorHAnsi"/>
                <w:b w:val="0"/>
              </w:rPr>
              <w:t xml:space="preserve"> do niniejszej umowy.</w:t>
            </w:r>
          </w:p>
          <w:p w14:paraId="794C893A" w14:textId="05A7A4A9" w:rsidR="009542A3" w:rsidRPr="007F6550" w:rsidRDefault="009542A3" w:rsidP="007F6550">
            <w:pPr>
              <w:pStyle w:val="Podtytu"/>
              <w:numPr>
                <w:ilvl w:val="3"/>
                <w:numId w:val="15"/>
              </w:numPr>
              <w:tabs>
                <w:tab w:val="left" w:pos="708"/>
              </w:tabs>
              <w:spacing w:line="240" w:lineRule="auto"/>
              <w:ind w:left="316" w:hanging="283"/>
              <w:jc w:val="both"/>
              <w:rPr>
                <w:rFonts w:asciiTheme="minorHAnsi" w:hAnsiTheme="minorHAnsi"/>
                <w:b w:val="0"/>
              </w:rPr>
            </w:pPr>
            <w:r w:rsidRPr="007F6550">
              <w:rPr>
                <w:rFonts w:asciiTheme="minorHAnsi" w:hAnsiTheme="minorHAnsi"/>
                <w:b w:val="0"/>
              </w:rPr>
              <w:t>Wykonawca zobowiązuje się do przekazania informacji o przetwarzaniu danych osobowych osobom reprezentującym, pełnomocnikom, pracownikom, współpracownikom, pozostałemu personelowi Wykonawcy/Podwykonawcy, których dane osobowe zostały przekazane Uniwersytetowi Medycznemu w Białymstoku w związku z realizacją niniejszej umowy.</w:t>
            </w:r>
          </w:p>
          <w:p w14:paraId="083964BE" w14:textId="77777777" w:rsidR="009542A3" w:rsidRPr="007F6550" w:rsidRDefault="009542A3" w:rsidP="007F6550">
            <w:pPr>
              <w:pStyle w:val="Podtytu"/>
              <w:tabs>
                <w:tab w:val="left" w:pos="0"/>
              </w:tabs>
              <w:spacing w:line="240" w:lineRule="auto"/>
              <w:rPr>
                <w:rFonts w:asciiTheme="minorHAnsi" w:hAnsiTheme="minorHAnsi" w:cstheme="minorHAnsi"/>
                <w:b w:val="0"/>
                <w:lang w:val="en-GB"/>
              </w:rPr>
            </w:pPr>
            <w:r w:rsidRPr="007F6550">
              <w:rPr>
                <w:rFonts w:asciiTheme="minorHAnsi" w:hAnsiTheme="minorHAnsi" w:cstheme="minorHAnsi"/>
              </w:rPr>
              <w:t xml:space="preserve"> </w:t>
            </w:r>
            <w:r w:rsidRPr="007F6550">
              <w:rPr>
                <w:rFonts w:asciiTheme="minorHAnsi" w:hAnsiTheme="minorHAnsi" w:cstheme="minorHAnsi"/>
                <w:lang w:val="en-GB"/>
              </w:rPr>
              <w:t>§ 7</w:t>
            </w:r>
          </w:p>
          <w:p w14:paraId="1CDA8B71" w14:textId="77777777" w:rsidR="009542A3" w:rsidRPr="007F6550" w:rsidRDefault="009542A3" w:rsidP="007F6550">
            <w:pPr>
              <w:pStyle w:val="Podtytu"/>
              <w:tabs>
                <w:tab w:val="left" w:pos="0"/>
              </w:tabs>
              <w:spacing w:line="240" w:lineRule="auto"/>
              <w:rPr>
                <w:rFonts w:asciiTheme="minorHAnsi" w:hAnsiTheme="minorHAnsi" w:cstheme="minorHAnsi"/>
                <w:b w:val="0"/>
                <w:lang w:val="en-GB"/>
              </w:rPr>
            </w:pPr>
            <w:r w:rsidRPr="007F6550">
              <w:rPr>
                <w:rFonts w:asciiTheme="minorHAnsi" w:hAnsiTheme="minorHAnsi" w:cstheme="minorHAnsi"/>
                <w:lang w:val="en-GB"/>
              </w:rPr>
              <w:t>KARY UMOWNE</w:t>
            </w:r>
          </w:p>
          <w:p w14:paraId="07242D4B" w14:textId="77777777" w:rsidR="009542A3" w:rsidRPr="007F6550" w:rsidRDefault="009542A3" w:rsidP="007F6550">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eastAsia="pl-PL"/>
              </w:rPr>
            </w:pPr>
            <w:r w:rsidRPr="007F6550">
              <w:rPr>
                <w:rFonts w:asciiTheme="minorHAnsi" w:eastAsiaTheme="minorEastAsia" w:hAnsiTheme="minorHAnsi" w:cstheme="minorHAnsi"/>
                <w:lang w:eastAsia="pl-PL"/>
              </w:rPr>
              <w:t xml:space="preserve">Wykonawca zapłaci Zamawiającemu kary umowne: za odstąpienie od umowy lub rozwiązanie umowy przez którąkolwiek ze stron z przyczyn występujących </w:t>
            </w:r>
            <w:r w:rsidRPr="007F6550">
              <w:rPr>
                <w:rFonts w:asciiTheme="minorHAnsi" w:eastAsiaTheme="minorEastAsia" w:hAnsiTheme="minorHAnsi" w:cstheme="minorHAnsi"/>
                <w:lang w:eastAsia="pl-PL"/>
              </w:rPr>
              <w:lastRenderedPageBreak/>
              <w:t xml:space="preserve">po stronie Wykonawcy w wysokości 20% wartości umowy brutto edycji, od której </w:t>
            </w:r>
            <w:proofErr w:type="spellStart"/>
            <w:r w:rsidRPr="007F6550">
              <w:rPr>
                <w:rFonts w:asciiTheme="minorHAnsi" w:eastAsiaTheme="minorEastAsia" w:hAnsiTheme="minorHAnsi" w:cstheme="minorHAnsi"/>
                <w:lang w:eastAsia="pl-PL"/>
              </w:rPr>
              <w:t>odstapiono</w:t>
            </w:r>
            <w:proofErr w:type="spellEnd"/>
            <w:r w:rsidRPr="007F6550">
              <w:rPr>
                <w:rFonts w:asciiTheme="minorHAnsi" w:eastAsiaTheme="minorEastAsia" w:hAnsiTheme="minorHAnsi" w:cstheme="minorHAnsi"/>
                <w:lang w:eastAsia="pl-PL"/>
              </w:rPr>
              <w:t>.</w:t>
            </w:r>
          </w:p>
          <w:p w14:paraId="11EA556A" w14:textId="77777777" w:rsidR="009542A3" w:rsidRPr="007F6550" w:rsidRDefault="009542A3" w:rsidP="007F6550">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eastAsia="pl-PL"/>
              </w:rPr>
            </w:pPr>
            <w:r w:rsidRPr="007F6550">
              <w:rPr>
                <w:rFonts w:asciiTheme="minorHAnsi" w:eastAsiaTheme="minorEastAsia" w:hAnsiTheme="minorHAnsi" w:cstheme="minorHAnsi"/>
                <w:lang w:eastAsia="pl-PL"/>
              </w:rPr>
              <w:t>W przypadku stwierdzenia nienależytego wykonania przedmiotu umowy Wykonawca zobowiązany jest do nieodpłatnego usunięcia wad w terminie wyznaczonym przez Zamawiającego.</w:t>
            </w:r>
          </w:p>
          <w:p w14:paraId="65DB7BB4" w14:textId="77777777" w:rsidR="009542A3" w:rsidRPr="007F6550" w:rsidRDefault="009542A3" w:rsidP="007F6550">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eastAsia="pl-PL"/>
              </w:rPr>
            </w:pPr>
            <w:r w:rsidRPr="007F6550">
              <w:rPr>
                <w:rFonts w:asciiTheme="minorHAnsi" w:eastAsiaTheme="minorEastAsia" w:hAnsiTheme="minorHAnsi" w:cstheme="minorHAnsi"/>
                <w:lang w:eastAsia="pl-PL"/>
              </w:rPr>
              <w:t>W przypadku opóźnienia w usunięciu wad Wykonawca zapłaci karę umowną w wysokości 1% wartości brutto umowy za daną edycję, za każdy dzień opóźnienia licząc od ustalonego przez Strony terminu na usunięcie wad, jednak nie więcej niż 20% wartości przedmiotu umowy.</w:t>
            </w:r>
          </w:p>
          <w:p w14:paraId="30258B13" w14:textId="77777777" w:rsidR="009542A3" w:rsidRPr="007F6550" w:rsidRDefault="009542A3" w:rsidP="007F6550">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eastAsia="pl-PL"/>
              </w:rPr>
            </w:pPr>
            <w:r w:rsidRPr="007F6550">
              <w:rPr>
                <w:rFonts w:asciiTheme="minorHAnsi" w:eastAsiaTheme="minorEastAsia" w:hAnsiTheme="minorHAnsi" w:cstheme="minorHAnsi"/>
                <w:lang w:eastAsia="pl-PL"/>
              </w:rPr>
              <w:t>Za nienależyte wykonanie przedmiotu umowy Zamawiający zastrzega sobie prawo dochodzenia odszkodowania na zasadach ogólnych prawa cywilnego niezależnie od kar umownych.</w:t>
            </w:r>
          </w:p>
          <w:p w14:paraId="2B5513D9" w14:textId="77777777" w:rsidR="009542A3" w:rsidRPr="007F6550" w:rsidRDefault="009542A3" w:rsidP="007F6550">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eastAsia="pl-PL"/>
              </w:rPr>
            </w:pPr>
            <w:r w:rsidRPr="007F6550">
              <w:rPr>
                <w:rFonts w:asciiTheme="minorHAnsi" w:eastAsiaTheme="minorEastAsia" w:hAnsiTheme="minorHAnsi" w:cstheme="minorHAnsi"/>
                <w:lang w:eastAsia="pl-PL"/>
              </w:rPr>
              <w:t>Wykonawca wyraża zgodę na potrącenie należnych kar umownych z przysługującego mu wynagrodzenia.</w:t>
            </w:r>
          </w:p>
          <w:p w14:paraId="79E72B4B" w14:textId="77777777" w:rsidR="009542A3" w:rsidRPr="007F6550" w:rsidRDefault="009542A3" w:rsidP="007F6550">
            <w:pPr>
              <w:spacing w:after="0" w:line="240" w:lineRule="auto"/>
              <w:jc w:val="center"/>
              <w:rPr>
                <w:rFonts w:asciiTheme="minorHAnsi" w:hAnsiTheme="minorHAnsi" w:cstheme="minorHAnsi"/>
                <w:b/>
              </w:rPr>
            </w:pPr>
            <w:r w:rsidRPr="007F6550">
              <w:rPr>
                <w:rFonts w:asciiTheme="minorHAnsi" w:hAnsiTheme="minorHAnsi" w:cstheme="minorHAnsi"/>
                <w:b/>
                <w:lang w:val="en-GB"/>
              </w:rPr>
              <w:sym w:font="Arial" w:char="00A7"/>
            </w:r>
            <w:r w:rsidRPr="007F6550">
              <w:rPr>
                <w:rFonts w:asciiTheme="minorHAnsi" w:hAnsiTheme="minorHAnsi" w:cstheme="minorHAnsi"/>
                <w:b/>
              </w:rPr>
              <w:t xml:space="preserve"> 8</w:t>
            </w:r>
          </w:p>
          <w:p w14:paraId="3474D6AE" w14:textId="77777777" w:rsidR="009542A3" w:rsidRPr="007F6550" w:rsidRDefault="009542A3" w:rsidP="007F6550">
            <w:pPr>
              <w:pStyle w:val="Podtytu"/>
              <w:tabs>
                <w:tab w:val="left" w:pos="426"/>
              </w:tabs>
              <w:spacing w:line="240" w:lineRule="auto"/>
              <w:rPr>
                <w:rFonts w:asciiTheme="minorHAnsi" w:hAnsiTheme="minorHAnsi" w:cstheme="minorHAnsi"/>
              </w:rPr>
            </w:pPr>
            <w:r w:rsidRPr="007F6550">
              <w:rPr>
                <w:rFonts w:asciiTheme="minorHAnsi" w:hAnsiTheme="minorHAnsi" w:cstheme="minorHAnsi"/>
              </w:rPr>
              <w:t>ROZSTRZYGANIE SPORÓW</w:t>
            </w:r>
          </w:p>
          <w:p w14:paraId="59FB7053" w14:textId="3FD75992" w:rsidR="009542A3" w:rsidRPr="007F6550" w:rsidRDefault="009542A3" w:rsidP="007F6550">
            <w:pPr>
              <w:spacing w:after="0" w:line="240" w:lineRule="auto"/>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Wszelkie spory wynikające z niniejszej umowy rozstrzygane będą przez sąd właściwy dla siedziby Zamawiającego. Do umowy właściwe jest polskie prawo i polskie sądownictwo.</w:t>
            </w:r>
          </w:p>
          <w:p w14:paraId="1E111605" w14:textId="77777777" w:rsidR="009542A3" w:rsidRPr="007F6550" w:rsidRDefault="009542A3" w:rsidP="007F6550">
            <w:pPr>
              <w:spacing w:after="0" w:line="240" w:lineRule="auto"/>
              <w:jc w:val="center"/>
              <w:rPr>
                <w:rFonts w:asciiTheme="minorHAnsi" w:hAnsiTheme="minorHAnsi" w:cstheme="minorHAnsi"/>
                <w:b/>
              </w:rPr>
            </w:pPr>
            <w:r w:rsidRPr="007F6550">
              <w:rPr>
                <w:rFonts w:asciiTheme="minorHAnsi" w:hAnsiTheme="minorHAnsi" w:cstheme="minorHAnsi"/>
                <w:b/>
              </w:rPr>
              <w:t>§ 9</w:t>
            </w:r>
          </w:p>
          <w:p w14:paraId="1086720B" w14:textId="77777777" w:rsidR="009542A3" w:rsidRPr="007F6550" w:rsidRDefault="009542A3" w:rsidP="007F6550">
            <w:pPr>
              <w:pStyle w:val="Podtytu"/>
              <w:tabs>
                <w:tab w:val="left" w:pos="426"/>
              </w:tabs>
              <w:spacing w:line="240" w:lineRule="auto"/>
              <w:rPr>
                <w:rFonts w:asciiTheme="minorHAnsi" w:hAnsiTheme="minorHAnsi" w:cstheme="minorHAnsi"/>
              </w:rPr>
            </w:pPr>
            <w:r w:rsidRPr="007F6550">
              <w:rPr>
                <w:rFonts w:asciiTheme="minorHAnsi" w:hAnsiTheme="minorHAnsi" w:cstheme="minorHAnsi"/>
              </w:rPr>
              <w:t>POSTANOWIENIA KOŃCOWE</w:t>
            </w:r>
          </w:p>
          <w:p w14:paraId="10D1DAA1" w14:textId="77777777" w:rsidR="009542A3" w:rsidRPr="007F6550" w:rsidRDefault="009542A3" w:rsidP="007F6550">
            <w:pPr>
              <w:numPr>
                <w:ilvl w:val="0"/>
                <w:numId w:val="4"/>
              </w:numPr>
              <w:tabs>
                <w:tab w:val="left" w:pos="284"/>
              </w:tabs>
              <w:spacing w:after="0" w:line="240" w:lineRule="auto"/>
              <w:ind w:left="284" w:hanging="284"/>
              <w:contextualSpacing/>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Wszelkie zmiany niniejszej umowy wymagają formy pisemnej pod rygorem nieważności.</w:t>
            </w:r>
          </w:p>
          <w:p w14:paraId="5DBD02AA" w14:textId="77777777" w:rsidR="009542A3" w:rsidRPr="007F6550" w:rsidRDefault="009542A3" w:rsidP="007F6550">
            <w:pPr>
              <w:pStyle w:val="Akapitzlist1"/>
              <w:numPr>
                <w:ilvl w:val="0"/>
                <w:numId w:val="4"/>
              </w:numPr>
              <w:ind w:left="284" w:hanging="284"/>
              <w:contextualSpacing w:val="0"/>
              <w:jc w:val="both"/>
              <w:rPr>
                <w:rFonts w:asciiTheme="minorHAnsi" w:hAnsiTheme="minorHAnsi" w:cstheme="minorHAnsi"/>
                <w:sz w:val="22"/>
                <w:szCs w:val="22"/>
              </w:rPr>
            </w:pPr>
            <w:r w:rsidRPr="007F6550">
              <w:rPr>
                <w:rFonts w:asciiTheme="minorHAnsi" w:hAnsiTheme="minorHAnsi" w:cstheme="minorHAnsi"/>
                <w:sz w:val="22"/>
                <w:szCs w:val="22"/>
              </w:rPr>
              <w:t>Zamawiający przewiduje dokonanie zmian w umowie w razie:</w:t>
            </w:r>
          </w:p>
          <w:p w14:paraId="371C2C18" w14:textId="77777777" w:rsidR="009542A3" w:rsidRPr="007F6550" w:rsidRDefault="009542A3" w:rsidP="007F6550">
            <w:pPr>
              <w:pStyle w:val="Akapitzlist"/>
              <w:numPr>
                <w:ilvl w:val="0"/>
                <w:numId w:val="28"/>
              </w:numPr>
              <w:suppressAutoHyphens/>
              <w:ind w:left="567" w:hanging="283"/>
              <w:jc w:val="both"/>
              <w:rPr>
                <w:rFonts w:asciiTheme="minorHAnsi" w:hAnsiTheme="minorHAnsi" w:cstheme="minorHAnsi"/>
                <w:bCs/>
                <w:iCs/>
                <w:sz w:val="22"/>
                <w:szCs w:val="22"/>
                <w:lang w:val="pl-PL"/>
              </w:rPr>
            </w:pPr>
            <w:r w:rsidRPr="007F6550">
              <w:rPr>
                <w:rFonts w:asciiTheme="minorHAnsi" w:hAnsiTheme="minorHAnsi" w:cstheme="minorHAnsi"/>
                <w:sz w:val="22"/>
                <w:szCs w:val="22"/>
                <w:lang w:val="pl-PL"/>
              </w:rPr>
              <w:t>zmiany personelu Wykonawcy lub Zamawiającego ze względów losowych, zdrowotnych lub innych;</w:t>
            </w:r>
          </w:p>
          <w:p w14:paraId="4ED4639E" w14:textId="77777777" w:rsidR="009542A3" w:rsidRPr="007F6550" w:rsidRDefault="009542A3" w:rsidP="007F6550">
            <w:pPr>
              <w:pStyle w:val="Akapitzlist"/>
              <w:numPr>
                <w:ilvl w:val="0"/>
                <w:numId w:val="28"/>
              </w:numPr>
              <w:suppressAutoHyphens/>
              <w:ind w:left="567" w:hanging="283"/>
              <w:jc w:val="both"/>
              <w:rPr>
                <w:rFonts w:asciiTheme="minorHAnsi" w:hAnsiTheme="minorHAnsi" w:cstheme="minorHAnsi"/>
                <w:bCs/>
                <w:iCs/>
                <w:sz w:val="22"/>
                <w:szCs w:val="22"/>
                <w:lang w:val="pl-PL"/>
              </w:rPr>
            </w:pPr>
            <w:r w:rsidRPr="007F6550">
              <w:rPr>
                <w:rFonts w:asciiTheme="minorHAnsi" w:hAnsiTheme="minorHAnsi" w:cstheme="minorHAnsi"/>
                <w:sz w:val="22"/>
                <w:szCs w:val="22"/>
                <w:lang w:val="pl-PL"/>
              </w:rPr>
              <w:t>zaistnienia zmian powszechnie obowiązujących przepisów prawa w zakresie mającym wpływ na realizację umowy, wymaga to jednak zgody obu Stron umowy;</w:t>
            </w:r>
          </w:p>
          <w:p w14:paraId="44FE8881" w14:textId="77777777" w:rsidR="009542A3" w:rsidRPr="007F6550" w:rsidRDefault="009542A3" w:rsidP="007F6550">
            <w:pPr>
              <w:pStyle w:val="Akapitzlist"/>
              <w:numPr>
                <w:ilvl w:val="0"/>
                <w:numId w:val="28"/>
              </w:numPr>
              <w:suppressAutoHyphens/>
              <w:ind w:left="567" w:hanging="283"/>
              <w:jc w:val="both"/>
              <w:rPr>
                <w:rFonts w:asciiTheme="minorHAnsi" w:hAnsiTheme="minorHAnsi" w:cstheme="minorHAnsi"/>
                <w:bCs/>
                <w:iCs/>
                <w:sz w:val="22"/>
                <w:szCs w:val="22"/>
                <w:lang w:val="pl-PL"/>
              </w:rPr>
            </w:pPr>
            <w:r w:rsidRPr="007F6550">
              <w:rPr>
                <w:rFonts w:asciiTheme="minorHAnsi" w:hAnsiTheme="minorHAnsi" w:cstheme="minorHAnsi"/>
                <w:sz w:val="22"/>
                <w:szCs w:val="22"/>
                <w:lang w:val="pl-PL"/>
              </w:rPr>
              <w:t>gdy konieczność zmiany wynika z okoliczności, których nie dało się przewidzieć w dacie zawarcia umowy, a zmiana jest korzystna dla Zamawiającego</w:t>
            </w:r>
            <w:r w:rsidRPr="007F6550">
              <w:rPr>
                <w:rFonts w:asciiTheme="minorHAnsi" w:hAnsiTheme="minorHAnsi" w:cstheme="minorHAnsi"/>
                <w:bCs/>
                <w:iCs/>
                <w:sz w:val="22"/>
                <w:szCs w:val="22"/>
                <w:lang w:val="pl-PL"/>
              </w:rPr>
              <w:t>;</w:t>
            </w:r>
          </w:p>
          <w:p w14:paraId="73C78A1D" w14:textId="77777777" w:rsidR="009542A3" w:rsidRPr="007F6550" w:rsidRDefault="009542A3" w:rsidP="007F6550">
            <w:pPr>
              <w:pStyle w:val="Akapitzlist"/>
              <w:numPr>
                <w:ilvl w:val="0"/>
                <w:numId w:val="28"/>
              </w:numPr>
              <w:suppressAutoHyphens/>
              <w:ind w:left="567" w:hanging="283"/>
              <w:jc w:val="both"/>
              <w:rPr>
                <w:rFonts w:asciiTheme="minorHAnsi" w:hAnsiTheme="minorHAnsi" w:cstheme="minorHAnsi"/>
                <w:bCs/>
                <w:iCs/>
                <w:sz w:val="22"/>
                <w:szCs w:val="22"/>
                <w:lang w:val="pl-PL"/>
              </w:rPr>
            </w:pPr>
            <w:r w:rsidRPr="007F6550">
              <w:rPr>
                <w:rFonts w:asciiTheme="minorHAnsi" w:hAnsiTheme="minorHAnsi" w:cstheme="minorHAnsi"/>
                <w:sz w:val="22"/>
                <w:szCs w:val="22"/>
                <w:lang w:val="pl-PL"/>
              </w:rPr>
              <w:t>istnieje konieczność przesunięcia terminu wykonania umowy z przyczyn leżących po stronie Zamawiającego;</w:t>
            </w:r>
          </w:p>
          <w:p w14:paraId="490A5ECA" w14:textId="3EC8A025" w:rsidR="009542A3" w:rsidRPr="007F6550" w:rsidRDefault="009542A3" w:rsidP="007F6550">
            <w:pPr>
              <w:pStyle w:val="Akapitzlist"/>
              <w:numPr>
                <w:ilvl w:val="0"/>
                <w:numId w:val="28"/>
              </w:numPr>
              <w:suppressAutoHyphens/>
              <w:ind w:left="567" w:hanging="283"/>
              <w:jc w:val="both"/>
              <w:rPr>
                <w:rFonts w:asciiTheme="minorHAnsi" w:hAnsiTheme="minorHAnsi" w:cstheme="minorHAnsi"/>
                <w:bCs/>
                <w:iCs/>
                <w:sz w:val="22"/>
                <w:szCs w:val="22"/>
                <w:lang w:val="pl-PL"/>
              </w:rPr>
            </w:pPr>
            <w:r w:rsidRPr="007F6550">
              <w:rPr>
                <w:rFonts w:asciiTheme="minorHAnsi" w:hAnsiTheme="minorHAnsi" w:cstheme="minorHAnsi"/>
                <w:bCs/>
                <w:iCs/>
                <w:sz w:val="22"/>
                <w:szCs w:val="22"/>
                <w:lang w:val="pl-PL"/>
              </w:rPr>
              <w:t>konieczność zmiany wynika z zasad zapobiegania i przeciwdziałania rozprzestrzenianiu</w:t>
            </w:r>
            <w:r w:rsidRPr="007F6550">
              <w:rPr>
                <w:rFonts w:asciiTheme="minorHAnsi" w:hAnsiTheme="minorHAnsi" w:cstheme="minorHAnsi"/>
                <w:sz w:val="22"/>
                <w:szCs w:val="22"/>
                <w:lang w:val="pl-PL"/>
              </w:rPr>
              <w:t xml:space="preserve"> </w:t>
            </w:r>
            <w:r w:rsidRPr="007F6550">
              <w:rPr>
                <w:rFonts w:asciiTheme="minorHAnsi" w:hAnsiTheme="minorHAnsi" w:cstheme="minorHAnsi"/>
                <w:bCs/>
                <w:iCs/>
                <w:sz w:val="22"/>
                <w:szCs w:val="22"/>
                <w:lang w:val="pl-PL"/>
              </w:rPr>
              <w:t xml:space="preserve">się wirusa COVID-19, </w:t>
            </w:r>
            <w:r w:rsidRPr="007F6550">
              <w:rPr>
                <w:rFonts w:asciiTheme="minorHAnsi" w:hAnsiTheme="minorHAnsi" w:cstheme="minorHAnsi"/>
                <w:sz w:val="22"/>
                <w:szCs w:val="22"/>
                <w:bdr w:val="none" w:sz="0" w:space="0" w:color="auto" w:frame="1"/>
                <w:shd w:val="clear" w:color="auto" w:fill="FFFFFF"/>
                <w:lang w:val="pl-PL"/>
              </w:rPr>
              <w:t>w tym w szczególności zasadne będzie przeprowadzenie warsztatów w formie online.</w:t>
            </w:r>
          </w:p>
          <w:p w14:paraId="2DE346B9" w14:textId="6228EF74" w:rsidR="009542A3" w:rsidRPr="007F6550" w:rsidRDefault="009542A3" w:rsidP="007F6550">
            <w:pPr>
              <w:pStyle w:val="Akapitzlist1"/>
              <w:numPr>
                <w:ilvl w:val="0"/>
                <w:numId w:val="4"/>
              </w:numPr>
              <w:ind w:left="284" w:hanging="284"/>
              <w:jc w:val="both"/>
              <w:rPr>
                <w:rFonts w:asciiTheme="minorHAnsi" w:hAnsiTheme="minorHAnsi" w:cstheme="minorHAnsi"/>
                <w:sz w:val="22"/>
                <w:szCs w:val="22"/>
              </w:rPr>
            </w:pPr>
            <w:r w:rsidRPr="007F6550">
              <w:rPr>
                <w:rFonts w:asciiTheme="minorHAnsi" w:hAnsiTheme="minorHAnsi" w:cstheme="minorHAnsi"/>
                <w:sz w:val="22"/>
                <w:szCs w:val="22"/>
              </w:rPr>
              <w:t xml:space="preserve">Jednocześnie Strony oświadczają, że nie będą dokonywać zmiany postanowień zawartej umowy oraz wprowadzać nowych postanowień do umowy niekorzystnych dla Zamawiającego, jeżeli przy ich </w:t>
            </w:r>
            <w:r w:rsidRPr="007F6550">
              <w:rPr>
                <w:rFonts w:asciiTheme="minorHAnsi" w:hAnsiTheme="minorHAnsi" w:cstheme="minorHAnsi"/>
                <w:sz w:val="22"/>
                <w:szCs w:val="22"/>
              </w:rPr>
              <w:lastRenderedPageBreak/>
              <w:t xml:space="preserve">uwzględnieniu należałoby zmienić treść oferty, na podstawie której dokonano wyboru </w:t>
            </w:r>
            <w:r w:rsidR="00E229DD" w:rsidRPr="007F6550">
              <w:rPr>
                <w:rFonts w:asciiTheme="minorHAnsi" w:hAnsiTheme="minorHAnsi" w:cstheme="minorHAnsi"/>
                <w:sz w:val="22"/>
                <w:szCs w:val="22"/>
              </w:rPr>
              <w:t>Wykonawcy</w:t>
            </w:r>
            <w:r w:rsidRPr="007F6550">
              <w:rPr>
                <w:rFonts w:asciiTheme="minorHAnsi" w:hAnsiTheme="minorHAnsi" w:cstheme="minorHAnsi"/>
                <w:sz w:val="22"/>
                <w:szCs w:val="22"/>
              </w:rPr>
              <w:t>, chyba, że konieczność wprowadzenia takich zmian wynika z okoliczności, których nie dało się przewidzieć w chwili zawarcia umowy.</w:t>
            </w:r>
          </w:p>
          <w:p w14:paraId="031CEACC" w14:textId="77777777" w:rsidR="009542A3" w:rsidRPr="007F6550" w:rsidRDefault="009542A3" w:rsidP="007F6550">
            <w:pPr>
              <w:pStyle w:val="Akapitzlist1"/>
              <w:numPr>
                <w:ilvl w:val="0"/>
                <w:numId w:val="4"/>
              </w:numPr>
              <w:ind w:left="284" w:hanging="284"/>
              <w:contextualSpacing w:val="0"/>
              <w:jc w:val="both"/>
              <w:rPr>
                <w:rFonts w:asciiTheme="minorHAnsi" w:hAnsiTheme="minorHAnsi" w:cstheme="minorHAnsi"/>
                <w:sz w:val="22"/>
                <w:szCs w:val="22"/>
              </w:rPr>
            </w:pPr>
            <w:r w:rsidRPr="007F6550">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7684172" w14:textId="77777777" w:rsidR="009542A3" w:rsidRPr="007F6550" w:rsidRDefault="009542A3" w:rsidP="007F6550">
            <w:pPr>
              <w:pStyle w:val="Akapitzlist1"/>
              <w:numPr>
                <w:ilvl w:val="0"/>
                <w:numId w:val="4"/>
              </w:numPr>
              <w:ind w:left="284" w:hanging="284"/>
              <w:contextualSpacing w:val="0"/>
              <w:jc w:val="both"/>
              <w:rPr>
                <w:rFonts w:asciiTheme="minorHAnsi" w:hAnsiTheme="minorHAnsi" w:cstheme="minorHAnsi"/>
                <w:sz w:val="22"/>
                <w:szCs w:val="22"/>
              </w:rPr>
            </w:pPr>
            <w:r w:rsidRPr="007F6550">
              <w:rPr>
                <w:rFonts w:asciiTheme="minorHAnsi" w:hAnsiTheme="minorHAnsi" w:cstheme="minorHAnsi"/>
                <w:sz w:val="22"/>
                <w:szCs w:val="22"/>
              </w:rPr>
              <w:t>Zamawiający może odstąpić od umowy także, jeżeli zachodzi co najmniej jedna z następujących okoliczności:</w:t>
            </w:r>
          </w:p>
          <w:p w14:paraId="4C861D56" w14:textId="77777777" w:rsidR="009542A3" w:rsidRPr="007F6550" w:rsidRDefault="009542A3" w:rsidP="007F6550">
            <w:pPr>
              <w:pStyle w:val="Akapitzlist1"/>
              <w:numPr>
                <w:ilvl w:val="3"/>
                <w:numId w:val="29"/>
              </w:numPr>
              <w:ind w:left="567" w:hanging="283"/>
              <w:jc w:val="both"/>
              <w:rPr>
                <w:rFonts w:asciiTheme="minorHAnsi" w:hAnsiTheme="minorHAnsi" w:cstheme="minorHAnsi"/>
                <w:sz w:val="22"/>
                <w:szCs w:val="22"/>
              </w:rPr>
            </w:pPr>
            <w:r w:rsidRPr="007F6550">
              <w:rPr>
                <w:rFonts w:asciiTheme="minorHAnsi" w:hAnsiTheme="minorHAnsi" w:cstheme="minorHAnsi"/>
                <w:sz w:val="22"/>
                <w:szCs w:val="22"/>
              </w:rPr>
              <w:t>w terminie 30 dni od dnia powzięcia wiadomości o zaistnieniu istotnej zmiany okoliczności powodującej, że wykonanie umowy nie leży w interesie publicznym, czego nie można było przewidzieć w chwili zawarcia umowy, lub</w:t>
            </w:r>
          </w:p>
          <w:p w14:paraId="45A361C5" w14:textId="3796BE46" w:rsidR="009542A3" w:rsidRPr="007F6550" w:rsidRDefault="009542A3" w:rsidP="007F6550">
            <w:pPr>
              <w:pStyle w:val="Akapitzlist1"/>
              <w:numPr>
                <w:ilvl w:val="3"/>
                <w:numId w:val="29"/>
              </w:numPr>
              <w:ind w:left="567" w:hanging="283"/>
              <w:jc w:val="both"/>
              <w:rPr>
                <w:rFonts w:asciiTheme="minorHAnsi" w:hAnsiTheme="minorHAnsi" w:cstheme="minorHAnsi"/>
                <w:sz w:val="22"/>
                <w:szCs w:val="22"/>
              </w:rPr>
            </w:pPr>
            <w:r w:rsidRPr="007F6550">
              <w:rPr>
                <w:rFonts w:asciiTheme="minorHAnsi" w:hAnsiTheme="minorHAnsi" w:cstheme="minorHAnsi"/>
                <w:sz w:val="22"/>
                <w:szCs w:val="22"/>
              </w:rPr>
              <w:t>dalsze wykonywanie umowy może zagrozić podstawowemu interesowi bezpieczeństwa państwa lub bezpieczeństwu publicznemu.</w:t>
            </w:r>
          </w:p>
          <w:p w14:paraId="27EAAB9C" w14:textId="77777777" w:rsidR="009542A3" w:rsidRPr="007F6550" w:rsidRDefault="009542A3" w:rsidP="007F6550">
            <w:pPr>
              <w:pStyle w:val="Akapitzlist1"/>
              <w:numPr>
                <w:ilvl w:val="0"/>
                <w:numId w:val="4"/>
              </w:numPr>
              <w:ind w:left="284" w:hanging="284"/>
              <w:contextualSpacing w:val="0"/>
              <w:jc w:val="both"/>
              <w:rPr>
                <w:rFonts w:asciiTheme="minorHAnsi" w:hAnsiTheme="minorHAnsi" w:cstheme="minorHAnsi"/>
                <w:sz w:val="22"/>
                <w:szCs w:val="22"/>
              </w:rPr>
            </w:pPr>
            <w:r w:rsidRPr="007F6550">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70C63D2F" w14:textId="77777777" w:rsidR="009542A3" w:rsidRPr="007F6550" w:rsidRDefault="009542A3" w:rsidP="007F6550">
            <w:pPr>
              <w:pStyle w:val="Akapitzlist1"/>
              <w:numPr>
                <w:ilvl w:val="0"/>
                <w:numId w:val="4"/>
              </w:numPr>
              <w:ind w:left="284" w:hanging="284"/>
              <w:contextualSpacing w:val="0"/>
              <w:jc w:val="both"/>
              <w:rPr>
                <w:rFonts w:asciiTheme="minorHAnsi" w:hAnsiTheme="minorHAnsi" w:cstheme="minorHAnsi"/>
                <w:sz w:val="22"/>
                <w:szCs w:val="22"/>
              </w:rPr>
            </w:pPr>
            <w:r w:rsidRPr="007F6550">
              <w:rPr>
                <w:rFonts w:asciiTheme="minorHAnsi" w:hAnsiTheme="minorHAnsi" w:cstheme="minorHAnsi"/>
                <w:sz w:val="22"/>
                <w:szCs w:val="22"/>
              </w:rPr>
              <w:t>W sprawach nieuregulowanych niniejszą umową mają zastosowanie przepisy Kodeksu Cywilnego.</w:t>
            </w:r>
          </w:p>
          <w:p w14:paraId="00263927" w14:textId="4E10A3AD" w:rsidR="009542A3" w:rsidRPr="007F6550" w:rsidRDefault="009542A3" w:rsidP="007F6550">
            <w:pPr>
              <w:pStyle w:val="Akapitzlist1"/>
              <w:numPr>
                <w:ilvl w:val="0"/>
                <w:numId w:val="4"/>
              </w:numPr>
              <w:ind w:left="284" w:hanging="284"/>
              <w:contextualSpacing w:val="0"/>
              <w:jc w:val="both"/>
              <w:rPr>
                <w:rFonts w:asciiTheme="minorHAnsi" w:hAnsiTheme="minorHAnsi" w:cstheme="minorHAnsi"/>
                <w:sz w:val="22"/>
                <w:szCs w:val="22"/>
              </w:rPr>
            </w:pPr>
            <w:r w:rsidRPr="007F6550">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 niniejszej umowie.</w:t>
            </w:r>
          </w:p>
          <w:p w14:paraId="556B310F" w14:textId="77777777" w:rsidR="009542A3" w:rsidRPr="007F6550" w:rsidRDefault="009542A3" w:rsidP="007F6550">
            <w:pPr>
              <w:tabs>
                <w:tab w:val="left" w:pos="284"/>
              </w:tabs>
              <w:spacing w:after="0" w:line="240" w:lineRule="auto"/>
              <w:ind w:left="284" w:hanging="284"/>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10. Integralną częścią niniejszej umowy są następujące załączniki:</w:t>
            </w:r>
          </w:p>
          <w:p w14:paraId="0C45E685" w14:textId="7F4C7DC0" w:rsidR="009542A3" w:rsidRPr="007F6550" w:rsidRDefault="009542A3" w:rsidP="007F6550">
            <w:pPr>
              <w:numPr>
                <w:ilvl w:val="0"/>
                <w:numId w:val="5"/>
              </w:numPr>
              <w:tabs>
                <w:tab w:val="left" w:pos="284"/>
              </w:tabs>
              <w:spacing w:after="0" w:line="240" w:lineRule="auto"/>
              <w:ind w:left="567" w:hanging="283"/>
              <w:jc w:val="both"/>
              <w:rPr>
                <w:rFonts w:asciiTheme="minorHAnsi" w:eastAsia="Times New Roman" w:hAnsiTheme="minorHAnsi" w:cstheme="minorHAnsi"/>
                <w:lang w:val="en-GB" w:eastAsia="pl-PL"/>
              </w:rPr>
            </w:pPr>
            <w:proofErr w:type="spellStart"/>
            <w:r w:rsidRPr="007F6550">
              <w:rPr>
                <w:rFonts w:asciiTheme="minorHAnsi" w:eastAsia="Times New Roman" w:hAnsiTheme="minorHAnsi" w:cstheme="minorHAnsi"/>
                <w:lang w:val="en-GB" w:eastAsia="pl-PL"/>
              </w:rPr>
              <w:t>Oferta</w:t>
            </w:r>
            <w:proofErr w:type="spellEnd"/>
            <w:r w:rsidRPr="007F6550">
              <w:rPr>
                <w:rFonts w:asciiTheme="minorHAnsi" w:eastAsia="Times New Roman" w:hAnsiTheme="minorHAnsi" w:cstheme="minorHAnsi"/>
                <w:lang w:val="en-GB" w:eastAsia="pl-PL"/>
              </w:rPr>
              <w:t xml:space="preserve"> </w:t>
            </w:r>
            <w:proofErr w:type="spellStart"/>
            <w:r w:rsidRPr="007F6550">
              <w:rPr>
                <w:rFonts w:asciiTheme="minorHAnsi" w:eastAsia="Times New Roman" w:hAnsiTheme="minorHAnsi" w:cstheme="minorHAnsi"/>
                <w:lang w:val="en-GB" w:eastAsia="pl-PL"/>
              </w:rPr>
              <w:t>Wykonawcy</w:t>
            </w:r>
            <w:proofErr w:type="spellEnd"/>
            <w:r w:rsidRPr="007F6550">
              <w:rPr>
                <w:rFonts w:asciiTheme="minorHAnsi" w:eastAsia="Times New Roman" w:hAnsiTheme="minorHAnsi" w:cstheme="minorHAnsi"/>
                <w:lang w:val="en-GB" w:eastAsia="pl-PL"/>
              </w:rPr>
              <w:t xml:space="preserve"> – </w:t>
            </w:r>
            <w:proofErr w:type="spellStart"/>
            <w:r w:rsidRPr="007F6550">
              <w:rPr>
                <w:rFonts w:asciiTheme="minorHAnsi" w:eastAsia="Times New Roman" w:hAnsiTheme="minorHAnsi" w:cstheme="minorHAnsi"/>
                <w:lang w:val="en-GB" w:eastAsia="pl-PL"/>
              </w:rPr>
              <w:t>załącznik</w:t>
            </w:r>
            <w:proofErr w:type="spellEnd"/>
            <w:r w:rsidRPr="007F6550">
              <w:rPr>
                <w:rFonts w:asciiTheme="minorHAnsi" w:eastAsia="Times New Roman" w:hAnsiTheme="minorHAnsi" w:cstheme="minorHAnsi"/>
                <w:lang w:val="en-GB" w:eastAsia="pl-PL"/>
              </w:rPr>
              <w:t xml:space="preserve"> </w:t>
            </w:r>
            <w:proofErr w:type="spellStart"/>
            <w:r w:rsidRPr="007F6550">
              <w:rPr>
                <w:rFonts w:asciiTheme="minorHAnsi" w:eastAsia="Times New Roman" w:hAnsiTheme="minorHAnsi" w:cstheme="minorHAnsi"/>
                <w:lang w:val="en-GB" w:eastAsia="pl-PL"/>
              </w:rPr>
              <w:t>nr</w:t>
            </w:r>
            <w:proofErr w:type="spellEnd"/>
            <w:r w:rsidRPr="007F6550">
              <w:rPr>
                <w:rFonts w:asciiTheme="minorHAnsi" w:eastAsia="Times New Roman" w:hAnsiTheme="minorHAnsi" w:cstheme="minorHAnsi"/>
                <w:lang w:val="en-GB" w:eastAsia="pl-PL"/>
              </w:rPr>
              <w:t xml:space="preserve"> 1</w:t>
            </w:r>
          </w:p>
          <w:p w14:paraId="70A9248D" w14:textId="77777777" w:rsidR="009542A3" w:rsidRPr="007F6550" w:rsidRDefault="009542A3" w:rsidP="007F6550">
            <w:pPr>
              <w:numPr>
                <w:ilvl w:val="0"/>
                <w:numId w:val="5"/>
              </w:numPr>
              <w:tabs>
                <w:tab w:val="left" w:pos="284"/>
              </w:tabs>
              <w:spacing w:after="0" w:line="240" w:lineRule="auto"/>
              <w:ind w:left="567" w:hanging="283"/>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Szczegółowy opis przedmiotu zamówienia – załącznik nr 2</w:t>
            </w:r>
          </w:p>
          <w:p w14:paraId="23EC23D2" w14:textId="4377120E" w:rsidR="009542A3" w:rsidRPr="007F6550" w:rsidRDefault="009542A3" w:rsidP="007F6550">
            <w:pPr>
              <w:numPr>
                <w:ilvl w:val="0"/>
                <w:numId w:val="5"/>
              </w:numPr>
              <w:tabs>
                <w:tab w:val="left" w:pos="284"/>
              </w:tabs>
              <w:spacing w:after="0" w:line="240" w:lineRule="auto"/>
              <w:ind w:left="567" w:hanging="283"/>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 xml:space="preserve">Umowa powierzenia </w:t>
            </w:r>
            <w:r w:rsidR="00253F5C" w:rsidRPr="007F6550">
              <w:rPr>
                <w:rFonts w:asciiTheme="minorHAnsi" w:eastAsia="Times New Roman" w:hAnsiTheme="minorHAnsi" w:cstheme="minorHAnsi"/>
                <w:lang w:eastAsia="pl-PL"/>
              </w:rPr>
              <w:t xml:space="preserve">przetwarzania </w:t>
            </w:r>
            <w:r w:rsidRPr="007F6550">
              <w:rPr>
                <w:rFonts w:asciiTheme="minorHAnsi" w:eastAsia="Times New Roman" w:hAnsiTheme="minorHAnsi" w:cstheme="minorHAnsi"/>
                <w:lang w:eastAsia="pl-PL"/>
              </w:rPr>
              <w:t>danych osobowych – załącznik</w:t>
            </w:r>
            <w:r w:rsidR="00253F5C" w:rsidRPr="007F6550">
              <w:rPr>
                <w:rFonts w:asciiTheme="minorHAnsi" w:eastAsia="Times New Roman" w:hAnsiTheme="minorHAnsi" w:cstheme="minorHAnsi"/>
                <w:lang w:eastAsia="pl-PL"/>
              </w:rPr>
              <w:t xml:space="preserve"> nr 3</w:t>
            </w:r>
            <w:r w:rsidRPr="007F6550">
              <w:rPr>
                <w:rFonts w:asciiTheme="minorHAnsi" w:eastAsia="Times New Roman" w:hAnsiTheme="minorHAnsi" w:cstheme="minorHAnsi"/>
                <w:lang w:eastAsia="pl-PL"/>
              </w:rPr>
              <w:t xml:space="preserve"> </w:t>
            </w:r>
          </w:p>
          <w:p w14:paraId="306BC427" w14:textId="77777777" w:rsidR="009542A3" w:rsidRPr="007F6550" w:rsidRDefault="009542A3" w:rsidP="007F6550">
            <w:pPr>
              <w:tabs>
                <w:tab w:val="left" w:pos="284"/>
              </w:tabs>
              <w:spacing w:after="0" w:line="240" w:lineRule="auto"/>
              <w:ind w:left="284" w:hanging="284"/>
              <w:jc w:val="both"/>
              <w:rPr>
                <w:rFonts w:asciiTheme="minorHAnsi" w:eastAsia="Times New Roman" w:hAnsiTheme="minorHAnsi" w:cstheme="minorHAnsi"/>
                <w:lang w:eastAsia="pl-PL"/>
              </w:rPr>
            </w:pPr>
            <w:r w:rsidRPr="007F6550">
              <w:rPr>
                <w:rFonts w:asciiTheme="minorHAnsi" w:eastAsia="Times New Roman" w:hAnsiTheme="minorHAnsi" w:cstheme="minorHAnsi"/>
                <w:lang w:eastAsia="pl-PL"/>
              </w:rPr>
              <w:t>11. Umowa sporządzona została w dwóch jednobrzmiących egzemplarzach, po jednym dla  Zamawiającego i dla Wykonawcy.</w:t>
            </w:r>
          </w:p>
          <w:p w14:paraId="0491298B" w14:textId="7415AE5F" w:rsidR="009542A3" w:rsidRPr="007F6550" w:rsidRDefault="009542A3" w:rsidP="007F6550">
            <w:pPr>
              <w:spacing w:after="0" w:line="240" w:lineRule="auto"/>
              <w:rPr>
                <w:rFonts w:asciiTheme="minorHAnsi" w:hAnsiTheme="minorHAnsi" w:cstheme="minorHAnsi"/>
              </w:rPr>
            </w:pPr>
          </w:p>
          <w:p w14:paraId="1D7C0BE7" w14:textId="3AC09606" w:rsidR="009542A3" w:rsidRPr="007F6550" w:rsidRDefault="009542A3" w:rsidP="007F6550">
            <w:pPr>
              <w:spacing w:after="0" w:line="240" w:lineRule="auto"/>
              <w:rPr>
                <w:rFonts w:asciiTheme="minorHAnsi" w:hAnsiTheme="minorHAnsi" w:cstheme="minorHAnsi"/>
              </w:rPr>
            </w:pPr>
            <w:r w:rsidRPr="007F6550">
              <w:rPr>
                <w:rFonts w:asciiTheme="minorHAnsi" w:hAnsiTheme="minorHAnsi" w:cstheme="minorHAnsi"/>
              </w:rPr>
              <w:t xml:space="preserve">          Wykonawca: </w:t>
            </w:r>
            <w:r w:rsidRPr="007F6550">
              <w:rPr>
                <w:rFonts w:asciiTheme="minorHAnsi" w:hAnsiTheme="minorHAnsi" w:cstheme="minorHAnsi"/>
              </w:rPr>
              <w:tab/>
            </w:r>
            <w:r w:rsidRPr="007F6550">
              <w:rPr>
                <w:rFonts w:asciiTheme="minorHAnsi" w:hAnsiTheme="minorHAnsi" w:cstheme="minorHAnsi"/>
              </w:rPr>
              <w:tab/>
              <w:t xml:space="preserve">    Zamawiający:</w:t>
            </w:r>
            <w:r w:rsidRPr="007F6550">
              <w:rPr>
                <w:rFonts w:asciiTheme="minorHAnsi" w:hAnsiTheme="minorHAnsi" w:cstheme="minorHAnsi"/>
              </w:rPr>
              <w:tab/>
            </w:r>
          </w:p>
          <w:p w14:paraId="1EAFF7C6" w14:textId="4324B42D" w:rsidR="001E325A" w:rsidRPr="007F6550" w:rsidRDefault="001E325A" w:rsidP="007F6550">
            <w:pPr>
              <w:spacing w:after="0" w:line="240" w:lineRule="auto"/>
              <w:rPr>
                <w:rFonts w:asciiTheme="minorHAnsi" w:hAnsiTheme="minorHAnsi" w:cstheme="minorHAnsi"/>
              </w:rPr>
            </w:pPr>
          </w:p>
          <w:p w14:paraId="01E48B54" w14:textId="240C3F8B" w:rsidR="009542A3" w:rsidRPr="007F6550" w:rsidRDefault="009542A3" w:rsidP="007F6550">
            <w:pPr>
              <w:spacing w:after="0" w:line="240" w:lineRule="auto"/>
              <w:rPr>
                <w:rFonts w:asciiTheme="minorHAnsi" w:hAnsiTheme="minorHAnsi" w:cstheme="minorHAnsi"/>
              </w:rPr>
            </w:pPr>
            <w:r w:rsidRPr="007F6550">
              <w:rPr>
                <w:rFonts w:asciiTheme="minorHAnsi" w:hAnsiTheme="minorHAnsi" w:cstheme="minorHAnsi"/>
              </w:rPr>
              <w:t xml:space="preserve">         ……………………                            ……………………</w:t>
            </w:r>
          </w:p>
          <w:p w14:paraId="540B597D" w14:textId="5FEBA83C" w:rsidR="00E229DD" w:rsidRPr="007F6550" w:rsidRDefault="00E229DD" w:rsidP="007F6550">
            <w:pPr>
              <w:spacing w:after="0" w:line="240" w:lineRule="auto"/>
              <w:rPr>
                <w:rFonts w:asciiTheme="minorHAnsi" w:hAnsiTheme="minorHAnsi" w:cstheme="minorHAnsi"/>
                <w:sz w:val="16"/>
              </w:rPr>
            </w:pPr>
            <w:r w:rsidRPr="007F6550">
              <w:rPr>
                <w:rFonts w:asciiTheme="minorHAnsi" w:hAnsiTheme="minorHAnsi" w:cstheme="minorHAnsi"/>
                <w:sz w:val="16"/>
              </w:rPr>
              <w:t xml:space="preserve">   </w:t>
            </w:r>
            <w:r w:rsidR="009542A3" w:rsidRPr="007F6550">
              <w:rPr>
                <w:rFonts w:asciiTheme="minorHAnsi" w:hAnsiTheme="minorHAnsi" w:cstheme="minorHAnsi"/>
                <w:sz w:val="16"/>
              </w:rPr>
              <w:t xml:space="preserve">/data, podpis i pieczątka/     </w:t>
            </w:r>
            <w:r w:rsidRPr="007F6550">
              <w:rPr>
                <w:rFonts w:asciiTheme="minorHAnsi" w:hAnsiTheme="minorHAnsi" w:cstheme="minorHAnsi"/>
                <w:sz w:val="16"/>
              </w:rPr>
              <w:t xml:space="preserve">        </w:t>
            </w:r>
            <w:r w:rsidR="009542A3" w:rsidRPr="007F6550">
              <w:rPr>
                <w:rFonts w:asciiTheme="minorHAnsi" w:hAnsiTheme="minorHAnsi" w:cstheme="minorHAnsi"/>
                <w:sz w:val="16"/>
              </w:rPr>
              <w:t xml:space="preserve">  </w:t>
            </w:r>
            <w:r w:rsidRPr="007F6550">
              <w:rPr>
                <w:rFonts w:asciiTheme="minorHAnsi" w:hAnsiTheme="minorHAnsi" w:cstheme="minorHAnsi"/>
                <w:sz w:val="16"/>
              </w:rPr>
              <w:t xml:space="preserve">              </w:t>
            </w:r>
            <w:r w:rsidR="009542A3" w:rsidRPr="007F6550">
              <w:rPr>
                <w:rFonts w:asciiTheme="minorHAnsi" w:hAnsiTheme="minorHAnsi" w:cstheme="minorHAnsi"/>
                <w:sz w:val="16"/>
              </w:rPr>
              <w:t>/data, podpis i pieczątka/</w:t>
            </w:r>
          </w:p>
          <w:p w14:paraId="6EA1DD03" w14:textId="1DFE7EDE" w:rsidR="003A7B86" w:rsidRPr="007F6550" w:rsidRDefault="003A7B86" w:rsidP="007F6550">
            <w:pPr>
              <w:spacing w:after="0" w:line="240" w:lineRule="auto"/>
              <w:rPr>
                <w:rFonts w:asciiTheme="minorHAnsi" w:hAnsiTheme="minorHAnsi" w:cstheme="minorHAnsi"/>
                <w:sz w:val="16"/>
              </w:rPr>
            </w:pPr>
          </w:p>
          <w:p w14:paraId="4755BE0D" w14:textId="1BA83C39" w:rsidR="00253F5C" w:rsidRPr="007F6550" w:rsidRDefault="00253F5C" w:rsidP="007F6550">
            <w:pPr>
              <w:spacing w:after="0" w:line="240" w:lineRule="auto"/>
              <w:rPr>
                <w:rFonts w:asciiTheme="minorHAnsi" w:hAnsiTheme="minorHAnsi" w:cstheme="minorHAnsi"/>
                <w:sz w:val="16"/>
              </w:rPr>
            </w:pPr>
          </w:p>
          <w:p w14:paraId="201B08D6" w14:textId="77777777" w:rsidR="00253F5C" w:rsidRPr="007F6550" w:rsidRDefault="00253F5C" w:rsidP="007F6550">
            <w:pPr>
              <w:spacing w:after="0" w:line="240" w:lineRule="auto"/>
              <w:rPr>
                <w:rFonts w:asciiTheme="minorHAnsi" w:hAnsiTheme="minorHAnsi" w:cstheme="minorHAnsi"/>
                <w:sz w:val="16"/>
              </w:rPr>
            </w:pPr>
          </w:p>
          <w:p w14:paraId="46B426F8" w14:textId="45FDDC4D" w:rsidR="00E229DD" w:rsidRPr="007F6550" w:rsidRDefault="00861E99" w:rsidP="007F6550">
            <w:pPr>
              <w:spacing w:after="0" w:line="264" w:lineRule="auto"/>
              <w:contextualSpacing/>
              <w:jc w:val="right"/>
              <w:rPr>
                <w:rFonts w:cs="Calibri"/>
                <w:b/>
              </w:rPr>
            </w:pPr>
            <w:r w:rsidRPr="007F6550">
              <w:rPr>
                <w:rFonts w:cs="Calibri"/>
                <w:b/>
              </w:rPr>
              <w:lastRenderedPageBreak/>
              <w:t xml:space="preserve">                                                     </w:t>
            </w:r>
            <w:r w:rsidR="00253F5C" w:rsidRPr="007F6550">
              <w:rPr>
                <w:rFonts w:cs="Calibri"/>
                <w:b/>
              </w:rPr>
              <w:t>Załącznik nr 3</w:t>
            </w:r>
            <w:r w:rsidR="00E229DD" w:rsidRPr="007F6550">
              <w:rPr>
                <w:rFonts w:cs="Calibri"/>
                <w:b/>
              </w:rPr>
              <w:t xml:space="preserve"> </w:t>
            </w:r>
          </w:p>
          <w:p w14:paraId="0847C1AD" w14:textId="77777777" w:rsidR="00E229DD" w:rsidRPr="007F6550" w:rsidRDefault="00E229DD" w:rsidP="007F6550">
            <w:pPr>
              <w:spacing w:after="0" w:line="240" w:lineRule="auto"/>
              <w:rPr>
                <w:rFonts w:asciiTheme="minorHAnsi" w:hAnsiTheme="minorHAnsi" w:cstheme="minorHAnsi"/>
              </w:rPr>
            </w:pPr>
          </w:p>
          <w:p w14:paraId="0BE41145" w14:textId="35536E36" w:rsidR="00E229DD" w:rsidRPr="007F6550" w:rsidRDefault="00E229DD" w:rsidP="007F6550">
            <w:pPr>
              <w:spacing w:after="0" w:line="240" w:lineRule="auto"/>
              <w:jc w:val="center"/>
              <w:rPr>
                <w:rFonts w:asciiTheme="minorHAnsi" w:hAnsiTheme="minorHAnsi" w:cstheme="minorHAnsi"/>
                <w:b/>
              </w:rPr>
            </w:pPr>
            <w:r w:rsidRPr="007F6550">
              <w:rPr>
                <w:rFonts w:asciiTheme="minorHAnsi" w:hAnsiTheme="minorHAnsi" w:cstheme="minorHAnsi"/>
                <w:b/>
              </w:rPr>
              <w:t>Umowa powierzenia przetwarzania danych osobowych, zwana dalej „Umową” zawarta w Białymstoku w dniu ………………</w:t>
            </w:r>
          </w:p>
          <w:p w14:paraId="7E163D6C" w14:textId="77777777" w:rsidR="00253F5C" w:rsidRPr="007F6550" w:rsidRDefault="00253F5C" w:rsidP="007F6550">
            <w:pPr>
              <w:spacing w:after="0" w:line="264" w:lineRule="auto"/>
              <w:contextualSpacing/>
              <w:jc w:val="both"/>
              <w:rPr>
                <w:rFonts w:asciiTheme="minorHAnsi" w:hAnsiTheme="minorHAnsi" w:cstheme="minorHAnsi"/>
              </w:rPr>
            </w:pPr>
          </w:p>
          <w:p w14:paraId="47774CBF" w14:textId="347816FA" w:rsidR="00E229DD" w:rsidRPr="007F6550" w:rsidRDefault="00E229DD" w:rsidP="007F6550">
            <w:pPr>
              <w:spacing w:after="0" w:line="264" w:lineRule="auto"/>
              <w:contextualSpacing/>
              <w:jc w:val="both"/>
              <w:rPr>
                <w:rFonts w:asciiTheme="minorHAnsi" w:hAnsiTheme="minorHAnsi" w:cstheme="minorHAnsi"/>
              </w:rPr>
            </w:pPr>
            <w:r w:rsidRPr="007F6550">
              <w:rPr>
                <w:rFonts w:asciiTheme="minorHAnsi" w:hAnsiTheme="minorHAnsi" w:cstheme="minorHAnsi"/>
              </w:rPr>
              <w:t>pomiędzy:</w:t>
            </w:r>
          </w:p>
          <w:p w14:paraId="46C81C92" w14:textId="77777777" w:rsidR="00E229DD" w:rsidRPr="007F6550" w:rsidRDefault="00E229DD" w:rsidP="007F6550">
            <w:pPr>
              <w:tabs>
                <w:tab w:val="num" w:pos="1080"/>
              </w:tabs>
              <w:autoSpaceDE w:val="0"/>
              <w:autoSpaceDN w:val="0"/>
              <w:spacing w:after="0" w:line="264" w:lineRule="auto"/>
              <w:contextualSpacing/>
              <w:jc w:val="both"/>
              <w:rPr>
                <w:rFonts w:asciiTheme="minorHAnsi" w:eastAsia="Times New Roman" w:hAnsiTheme="minorHAnsi" w:cstheme="minorHAnsi"/>
                <w:b/>
                <w:bCs/>
              </w:rPr>
            </w:pPr>
            <w:r w:rsidRPr="007F6550">
              <w:rPr>
                <w:rFonts w:asciiTheme="minorHAnsi" w:eastAsia="Times New Roman" w:hAnsiTheme="minorHAnsi" w:cstheme="minorHAnsi"/>
                <w:b/>
                <w:bCs/>
              </w:rPr>
              <w:t>Uniwersytetem Medycznym w Białymstoku, ul. Kilińskiego 1, 15 – 089 Białystok,</w:t>
            </w:r>
          </w:p>
          <w:p w14:paraId="05FCD712" w14:textId="77777777" w:rsidR="00E229DD" w:rsidRPr="007F6550" w:rsidRDefault="00E229DD" w:rsidP="007F6550">
            <w:pPr>
              <w:pStyle w:val="Podtytu"/>
              <w:spacing w:line="240" w:lineRule="auto"/>
              <w:ind w:left="0" w:firstLine="0"/>
              <w:jc w:val="both"/>
              <w:rPr>
                <w:rFonts w:asciiTheme="minorHAnsi" w:hAnsiTheme="minorHAnsi" w:cs="Arial"/>
                <w:b w:val="0"/>
              </w:rPr>
            </w:pPr>
            <w:r w:rsidRPr="007F6550">
              <w:rPr>
                <w:rFonts w:asciiTheme="minorHAnsi" w:hAnsiTheme="minorHAnsi" w:cs="Arial"/>
                <w:b w:val="0"/>
              </w:rPr>
              <w:t xml:space="preserve">reprezentowanym przez: </w:t>
            </w:r>
            <w:r w:rsidRPr="007F6550">
              <w:rPr>
                <w:rFonts w:asciiTheme="minorHAnsi" w:hAnsiTheme="minorHAnsi" w:cs="Arial"/>
              </w:rPr>
              <w:t>mgr. Konrada Raczkowskiego – Kanclerza </w:t>
            </w:r>
            <w:r w:rsidRPr="007F6550">
              <w:rPr>
                <w:rFonts w:asciiTheme="minorHAnsi" w:hAnsiTheme="minorHAnsi" w:cstheme="minorHAnsi"/>
              </w:rPr>
              <w:t xml:space="preserve">zwanym dalej </w:t>
            </w:r>
            <w:r w:rsidRPr="007F6550">
              <w:rPr>
                <w:rFonts w:asciiTheme="minorHAnsi" w:hAnsiTheme="minorHAnsi" w:cstheme="minorHAnsi"/>
                <w:lang w:eastAsia="pl-PL"/>
              </w:rPr>
              <w:t xml:space="preserve">„Powierzającym” </w:t>
            </w:r>
            <w:r w:rsidRPr="007F6550">
              <w:rPr>
                <w:rFonts w:asciiTheme="minorHAnsi" w:hAnsiTheme="minorHAnsi" w:cstheme="minorHAnsi"/>
                <w:b w:val="0"/>
                <w:lang w:eastAsia="pl-PL"/>
              </w:rPr>
              <w:t>będącym, jako Beneficjent projektu</w:t>
            </w:r>
            <w:r w:rsidRPr="007F6550">
              <w:rPr>
                <w:rFonts w:asciiTheme="minorHAnsi" w:hAnsiTheme="minorHAnsi" w:cstheme="minorHAnsi"/>
                <w:lang w:eastAsia="pl-PL"/>
              </w:rPr>
              <w:t xml:space="preserve"> </w:t>
            </w:r>
            <w:r w:rsidRPr="007F6550">
              <w:rPr>
                <w:rFonts w:asciiTheme="minorHAnsi" w:hAnsiTheme="minorHAnsi" w:cstheme="minorHAnsi"/>
                <w:b w:val="0"/>
              </w:rPr>
              <w:t>„</w:t>
            </w:r>
            <w:r w:rsidRPr="007F6550">
              <w:rPr>
                <w:rStyle w:val="Pogrubienie"/>
                <w:rFonts w:asciiTheme="minorHAnsi" w:hAnsiTheme="minorHAnsi" w:cstheme="minorHAnsi"/>
              </w:rPr>
              <w:t>Mamy POWER – inwestujemy w kompetencje regionu”</w:t>
            </w:r>
            <w:r w:rsidRPr="007F6550">
              <w:rPr>
                <w:rFonts w:asciiTheme="minorHAnsi" w:hAnsiTheme="minorHAnsi" w:cstheme="minorHAnsi"/>
                <w:lang w:eastAsia="pl-PL"/>
              </w:rPr>
              <w:t xml:space="preserve"> </w:t>
            </w:r>
            <w:r w:rsidRPr="007F6550">
              <w:rPr>
                <w:rFonts w:asciiTheme="minorHAnsi" w:hAnsiTheme="minorHAnsi" w:cstheme="minorHAnsi"/>
                <w:b w:val="0"/>
                <w:lang w:eastAsia="pl-PL"/>
              </w:rPr>
              <w:t xml:space="preserve">w ramach </w:t>
            </w:r>
            <w:r w:rsidRPr="007F6550">
              <w:rPr>
                <w:rFonts w:asciiTheme="minorHAnsi" w:hAnsiTheme="minorHAnsi" w:cstheme="minorHAnsi"/>
                <w:b w:val="0"/>
              </w:rPr>
              <w:t>Programu Operacyjnego Wiedza Edukacja Rozwój 2014-2020 współfinansowanego ze środków Europejskiego Funduszu Społecznego, u</w:t>
            </w:r>
            <w:r w:rsidRPr="007F6550">
              <w:rPr>
                <w:rFonts w:asciiTheme="minorHAnsi" w:hAnsiTheme="minorHAnsi" w:cstheme="minorHAnsi"/>
                <w:b w:val="0"/>
                <w:lang w:eastAsia="pl-PL"/>
              </w:rPr>
              <w:t xml:space="preserve">mocowanym do dalszego powierzania danych osobowych na podstawie umowy o dofinansowanie nr POWR.03.05.00-00-ZR37/18-00 z dnia 04.06.2019 r. zawartej z Narodowym Centrum Badań i Rozwoju – Instytucją Pośredniczącą, której Instytucja Zarządzająca będąca Administratorem danych powierzyła dane osobowe </w:t>
            </w:r>
          </w:p>
          <w:p w14:paraId="4FD392B2" w14:textId="77777777" w:rsidR="00E229DD" w:rsidRPr="007F6550" w:rsidRDefault="00E229DD" w:rsidP="007F6550">
            <w:pPr>
              <w:spacing w:after="0" w:line="240" w:lineRule="auto"/>
              <w:jc w:val="both"/>
              <w:rPr>
                <w:rFonts w:asciiTheme="minorHAnsi" w:hAnsiTheme="minorHAnsi" w:cstheme="minorHAnsi"/>
              </w:rPr>
            </w:pPr>
            <w:r w:rsidRPr="007F6550">
              <w:rPr>
                <w:rFonts w:asciiTheme="minorHAnsi" w:eastAsia="Times New Roman" w:hAnsiTheme="minorHAnsi" w:cstheme="minorHAnsi"/>
                <w:lang w:eastAsia="pl-PL"/>
              </w:rPr>
              <w:t>……………………………………………………………</w:t>
            </w:r>
          </w:p>
          <w:p w14:paraId="02AFA99C" w14:textId="77777777" w:rsidR="00E229DD" w:rsidRPr="007F6550" w:rsidRDefault="00E229DD" w:rsidP="007F6550">
            <w:pPr>
              <w:spacing w:after="0" w:line="240" w:lineRule="auto"/>
              <w:rPr>
                <w:rFonts w:asciiTheme="minorHAnsi" w:hAnsiTheme="minorHAnsi" w:cstheme="minorHAnsi"/>
              </w:rPr>
            </w:pPr>
            <w:r w:rsidRPr="007F6550">
              <w:rPr>
                <w:rFonts w:asciiTheme="minorHAnsi" w:hAnsiTheme="minorHAnsi" w:cstheme="minorHAnsi"/>
              </w:rPr>
              <w:t>a</w:t>
            </w:r>
          </w:p>
          <w:p w14:paraId="32BFD089" w14:textId="62063DB6" w:rsidR="00E229DD" w:rsidRPr="007F6550" w:rsidRDefault="00E229DD" w:rsidP="007F6550">
            <w:pPr>
              <w:spacing w:after="0" w:line="240" w:lineRule="auto"/>
              <w:rPr>
                <w:rFonts w:asciiTheme="minorHAnsi" w:hAnsiTheme="minorHAnsi" w:cstheme="minorHAnsi"/>
              </w:rPr>
            </w:pPr>
            <w:r w:rsidRPr="007F6550">
              <w:rPr>
                <w:rFonts w:asciiTheme="minorHAnsi" w:hAnsiTheme="minorHAnsi" w:cstheme="minorHAnsi"/>
              </w:rPr>
              <w:t>………………………………………….zwanym dalej „Podmiotem przetwarzającym”</w:t>
            </w:r>
          </w:p>
          <w:p w14:paraId="4D395FF1" w14:textId="77777777" w:rsidR="00253F5C" w:rsidRPr="007F6550" w:rsidRDefault="00253F5C" w:rsidP="007F6550">
            <w:pPr>
              <w:spacing w:after="0" w:line="240" w:lineRule="auto"/>
              <w:jc w:val="center"/>
              <w:rPr>
                <w:rFonts w:asciiTheme="minorHAnsi" w:hAnsiTheme="minorHAnsi" w:cstheme="minorHAnsi"/>
                <w:b/>
              </w:rPr>
            </w:pPr>
          </w:p>
          <w:p w14:paraId="03AFE10E" w14:textId="588A505A" w:rsidR="00E229DD" w:rsidRPr="007F6550" w:rsidRDefault="00E229DD" w:rsidP="007F6550">
            <w:pPr>
              <w:spacing w:after="0" w:line="240" w:lineRule="auto"/>
              <w:jc w:val="center"/>
              <w:rPr>
                <w:rFonts w:asciiTheme="minorHAnsi" w:hAnsiTheme="minorHAnsi" w:cstheme="minorHAnsi"/>
                <w:b/>
              </w:rPr>
            </w:pPr>
            <w:r w:rsidRPr="007F6550">
              <w:rPr>
                <w:rFonts w:asciiTheme="minorHAnsi" w:hAnsiTheme="minorHAnsi" w:cstheme="minorHAnsi"/>
                <w:b/>
              </w:rPr>
              <w:t>§1</w:t>
            </w:r>
          </w:p>
          <w:p w14:paraId="0D597BEE" w14:textId="77777777" w:rsidR="00E229DD" w:rsidRPr="007F6550" w:rsidRDefault="00E229DD" w:rsidP="007F6550">
            <w:pPr>
              <w:spacing w:after="0" w:line="240" w:lineRule="auto"/>
              <w:jc w:val="center"/>
              <w:rPr>
                <w:rFonts w:asciiTheme="minorHAnsi" w:hAnsiTheme="minorHAnsi" w:cstheme="minorHAnsi"/>
                <w:b/>
              </w:rPr>
            </w:pPr>
            <w:r w:rsidRPr="007F6550">
              <w:rPr>
                <w:rFonts w:asciiTheme="minorHAnsi" w:hAnsiTheme="minorHAnsi" w:cstheme="minorHAnsi"/>
                <w:b/>
              </w:rPr>
              <w:t>Przedmiot, zakres i cel przetwarzania danych</w:t>
            </w:r>
          </w:p>
          <w:p w14:paraId="3CF40286" w14:textId="77777777" w:rsidR="00E229DD" w:rsidRPr="007F6550" w:rsidRDefault="00E229DD" w:rsidP="007F6550">
            <w:pPr>
              <w:pStyle w:val="Akapitzlist"/>
              <w:numPr>
                <w:ilvl w:val="0"/>
                <w:numId w:val="27"/>
              </w:numPr>
              <w:ind w:left="316" w:hanging="304"/>
              <w:jc w:val="both"/>
              <w:rPr>
                <w:rFonts w:asciiTheme="minorHAnsi" w:hAnsiTheme="minorHAnsi" w:cstheme="minorHAnsi"/>
                <w:sz w:val="22"/>
                <w:szCs w:val="22"/>
              </w:rPr>
            </w:pPr>
            <w:r w:rsidRPr="007F6550">
              <w:rPr>
                <w:rFonts w:asciiTheme="minorHAnsi" w:hAnsiTheme="minorHAnsi" w:cstheme="minorHAnsi"/>
                <w:sz w:val="22"/>
                <w:szCs w:val="22"/>
              </w:rPr>
              <w:t>Przedmiotem umowy jest powierzenie przez Uniwersytet Medyczny w Białymstoku danych osobowych do przetwarzania Podmiotowi przetwarzającemu, w trybie art. 28 ogólnego rozporządzenia o ochronie danych z dnia 27 kwietnia 2016 r. (zwanego w dalszej części „Rozporządzeniem”) na zasadach i w celu określonym w niniejszej umowie.</w:t>
            </w:r>
          </w:p>
          <w:p w14:paraId="781196D5" w14:textId="77777777" w:rsidR="00E229DD" w:rsidRPr="007F6550" w:rsidRDefault="00E229DD" w:rsidP="007F6550">
            <w:pPr>
              <w:pStyle w:val="Akapitzlist"/>
              <w:numPr>
                <w:ilvl w:val="0"/>
                <w:numId w:val="27"/>
              </w:numPr>
              <w:ind w:left="316" w:hanging="304"/>
              <w:jc w:val="both"/>
              <w:rPr>
                <w:rFonts w:asciiTheme="minorHAnsi" w:hAnsiTheme="minorHAnsi" w:cstheme="minorHAnsi"/>
                <w:sz w:val="22"/>
                <w:szCs w:val="22"/>
              </w:rPr>
            </w:pPr>
            <w:r w:rsidRPr="007F6550">
              <w:rPr>
                <w:rFonts w:asciiTheme="minorHAnsi" w:hAnsiTheme="minorHAnsi" w:cstheme="minorHAnsi"/>
                <w:sz w:val="22"/>
                <w:szCs w:val="22"/>
              </w:rPr>
              <w:t xml:space="preserve">Podmiot przetwarzający będzie przetwarzał powierzone na podstawie umowy dane wyłącznie w celu odbycia dwóch zagranicznych wizyt studyjnych studentów Uniwersytetu Medycznego w Białymstoku w zakresie imienia i nazwiska zgodnie z powierzonymi na podstawie umowy nr ……………………….. z dnia, Rozporządzeniem oraz z innymi przepisami prawa powszechnie obowiązującego, które chronią prawa osób, których dane dotyczą. </w:t>
            </w:r>
          </w:p>
          <w:p w14:paraId="506D7041" w14:textId="34E2FAF4" w:rsidR="00E229DD" w:rsidRPr="007F6550" w:rsidRDefault="00E229DD" w:rsidP="007F6550">
            <w:pPr>
              <w:pStyle w:val="Akapitzlist"/>
              <w:numPr>
                <w:ilvl w:val="0"/>
                <w:numId w:val="27"/>
              </w:numPr>
              <w:ind w:left="316" w:hanging="304"/>
              <w:jc w:val="both"/>
              <w:rPr>
                <w:rFonts w:asciiTheme="minorHAnsi" w:hAnsiTheme="minorHAnsi" w:cstheme="minorHAnsi"/>
                <w:sz w:val="22"/>
                <w:szCs w:val="22"/>
              </w:rPr>
            </w:pPr>
            <w:r w:rsidRPr="007F6550">
              <w:rPr>
                <w:rFonts w:asciiTheme="minorHAnsi" w:hAnsiTheme="minorHAnsi" w:cstheme="minorHAnsi"/>
                <w:sz w:val="22"/>
                <w:szCs w:val="22"/>
              </w:rPr>
              <w:t xml:space="preserve">Na powierzonych danych osobowych Podmiot przetwarzający może wykonywać czynności przetwarzania dotyczące przedmiotu umowy tj. </w:t>
            </w:r>
            <w:r w:rsidRPr="007F6550">
              <w:rPr>
                <w:rFonts w:asciiTheme="minorHAnsi" w:hAnsiTheme="minorHAnsi" w:cstheme="minorHAnsi"/>
                <w:sz w:val="22"/>
                <w:szCs w:val="22"/>
              </w:rPr>
              <w:lastRenderedPageBreak/>
              <w:t xml:space="preserve">czynności organizacyjne związane z przygotowaniem i przeprowadzeniem dwóch wizyt studyjnych. </w:t>
            </w:r>
          </w:p>
          <w:p w14:paraId="02C2349E" w14:textId="77777777" w:rsidR="00253F5C" w:rsidRPr="007F6550" w:rsidRDefault="00253F5C" w:rsidP="007F6550">
            <w:pPr>
              <w:jc w:val="both"/>
              <w:rPr>
                <w:rFonts w:asciiTheme="minorHAnsi" w:hAnsiTheme="minorHAnsi" w:cstheme="minorHAnsi"/>
              </w:rPr>
            </w:pPr>
          </w:p>
          <w:p w14:paraId="11783E17" w14:textId="77777777" w:rsidR="00E229DD" w:rsidRPr="007F6550" w:rsidRDefault="00E229DD" w:rsidP="007F6550">
            <w:pPr>
              <w:spacing w:after="0" w:line="240" w:lineRule="auto"/>
              <w:jc w:val="center"/>
              <w:rPr>
                <w:rFonts w:asciiTheme="minorHAnsi" w:hAnsiTheme="minorHAnsi" w:cstheme="minorHAnsi"/>
                <w:b/>
              </w:rPr>
            </w:pPr>
            <w:r w:rsidRPr="007F6550">
              <w:rPr>
                <w:rFonts w:asciiTheme="minorHAnsi" w:hAnsiTheme="minorHAnsi" w:cstheme="minorHAnsi"/>
                <w:b/>
              </w:rPr>
              <w:t>§2</w:t>
            </w:r>
          </w:p>
          <w:p w14:paraId="4CF2AEFA" w14:textId="77777777" w:rsidR="00E229DD" w:rsidRPr="007F6550" w:rsidRDefault="00E229DD" w:rsidP="007F6550">
            <w:pPr>
              <w:spacing w:after="0" w:line="240" w:lineRule="auto"/>
              <w:jc w:val="center"/>
              <w:rPr>
                <w:rFonts w:asciiTheme="minorHAnsi" w:hAnsiTheme="minorHAnsi" w:cstheme="minorHAnsi"/>
                <w:b/>
              </w:rPr>
            </w:pPr>
            <w:r w:rsidRPr="007F6550">
              <w:rPr>
                <w:rFonts w:asciiTheme="minorHAnsi" w:hAnsiTheme="minorHAnsi" w:cstheme="minorHAnsi"/>
                <w:b/>
              </w:rPr>
              <w:t xml:space="preserve">Obowiązki podmiotu przetwarzającego </w:t>
            </w:r>
          </w:p>
          <w:p w14:paraId="152F969F" w14:textId="178BFE9D" w:rsidR="00E229DD" w:rsidRPr="007F6550" w:rsidRDefault="00E229DD" w:rsidP="007F6550">
            <w:pPr>
              <w:pStyle w:val="Akapitzlist"/>
              <w:numPr>
                <w:ilvl w:val="0"/>
                <w:numId w:val="43"/>
              </w:numPr>
              <w:ind w:left="318" w:hanging="318"/>
              <w:jc w:val="both"/>
              <w:rPr>
                <w:rFonts w:asciiTheme="minorHAnsi" w:hAnsiTheme="minorHAnsi" w:cstheme="minorHAnsi"/>
                <w:sz w:val="22"/>
                <w:szCs w:val="22"/>
              </w:rPr>
            </w:pPr>
            <w:r w:rsidRPr="007F6550">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14:paraId="5DB21785" w14:textId="77777777" w:rsidR="00E229DD" w:rsidRPr="007F6550" w:rsidRDefault="00E229DD" w:rsidP="007F6550">
            <w:pPr>
              <w:pStyle w:val="Akapitzlist"/>
              <w:numPr>
                <w:ilvl w:val="0"/>
                <w:numId w:val="43"/>
              </w:numPr>
              <w:ind w:left="318" w:hanging="318"/>
              <w:jc w:val="both"/>
              <w:rPr>
                <w:rFonts w:asciiTheme="minorHAnsi" w:hAnsiTheme="minorHAnsi" w:cstheme="minorHAnsi"/>
                <w:sz w:val="22"/>
                <w:szCs w:val="22"/>
              </w:rPr>
            </w:pPr>
            <w:r w:rsidRPr="007F6550">
              <w:rPr>
                <w:rFonts w:asciiTheme="minorHAnsi" w:hAnsiTheme="minorHAnsi" w:cstheme="minorHAnsi"/>
                <w:sz w:val="22"/>
                <w:szCs w:val="22"/>
              </w:rPr>
              <w:t>Podmiot przetwarzający zobowiązuje się dołożyć należytej staranności przy przetwarzaniu powierzonych danych osobowych.</w:t>
            </w:r>
          </w:p>
          <w:p w14:paraId="143D2748" w14:textId="6352181B" w:rsidR="00E229DD" w:rsidRPr="007F6550" w:rsidRDefault="00E229DD" w:rsidP="007F6550">
            <w:pPr>
              <w:pStyle w:val="Akapitzlist"/>
              <w:numPr>
                <w:ilvl w:val="0"/>
                <w:numId w:val="43"/>
              </w:numPr>
              <w:ind w:left="318" w:hanging="318"/>
              <w:jc w:val="both"/>
              <w:rPr>
                <w:rFonts w:asciiTheme="minorHAnsi" w:hAnsiTheme="minorHAnsi" w:cstheme="minorHAnsi"/>
                <w:sz w:val="22"/>
                <w:szCs w:val="22"/>
              </w:rPr>
            </w:pPr>
            <w:r w:rsidRPr="007F6550">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niniejszej umowy.  </w:t>
            </w:r>
          </w:p>
          <w:p w14:paraId="0918A018" w14:textId="671A6586" w:rsidR="00E229DD" w:rsidRPr="007F6550" w:rsidRDefault="00E229DD" w:rsidP="007F6550">
            <w:pPr>
              <w:pStyle w:val="Akapitzlist"/>
              <w:numPr>
                <w:ilvl w:val="0"/>
                <w:numId w:val="43"/>
              </w:numPr>
              <w:ind w:left="318" w:hanging="318"/>
              <w:jc w:val="both"/>
              <w:rPr>
                <w:rFonts w:asciiTheme="minorHAnsi" w:hAnsiTheme="minorHAnsi" w:cstheme="minorHAnsi"/>
                <w:sz w:val="22"/>
                <w:szCs w:val="22"/>
              </w:rPr>
            </w:pPr>
            <w:r w:rsidRPr="007F6550">
              <w:rPr>
                <w:rFonts w:asciiTheme="minorHAnsi" w:hAnsiTheme="minorHAnsi" w:cstheme="minorHAnsi"/>
                <w:sz w:val="22"/>
                <w:szCs w:val="22"/>
              </w:rPr>
              <w:t>Podmiot przetwarzający zobowiązuje się zapewnić zachowanie w tajemnicy przetwarzanych danych oraz sposobów ich zabezpieczenia przez osoby, które upoważnia do przetwarzania danych osobowych w celu realizacji niniejszej umowy, zarówno w trakcie zatrudnienia ich w Podmiocie przetwarzającym, jak i po jego ustaniu.</w:t>
            </w:r>
          </w:p>
          <w:p w14:paraId="10C26F45" w14:textId="4E0829CC" w:rsidR="00E229DD" w:rsidRPr="007F6550" w:rsidRDefault="00E229DD" w:rsidP="007F6550">
            <w:pPr>
              <w:pStyle w:val="Akapitzlist"/>
              <w:numPr>
                <w:ilvl w:val="0"/>
                <w:numId w:val="43"/>
              </w:numPr>
              <w:ind w:left="318" w:hanging="318"/>
              <w:jc w:val="both"/>
              <w:rPr>
                <w:rFonts w:asciiTheme="minorHAnsi" w:hAnsiTheme="minorHAnsi" w:cstheme="minorHAnsi"/>
                <w:sz w:val="22"/>
                <w:szCs w:val="22"/>
              </w:rPr>
            </w:pPr>
            <w:r w:rsidRPr="007F6550">
              <w:rPr>
                <w:rFonts w:asciiTheme="minorHAnsi" w:hAnsiTheme="minorHAnsi" w:cstheme="minorHAnsi"/>
                <w:sz w:val="22"/>
                <w:szCs w:val="22"/>
              </w:rPr>
              <w:t>Podmiot przetwarzający oświadcza, że w związku ze zobowiązaniem do zachowania w tajemnicy danych nie będą one wykorzystywane, ujawniane ani udostępniane bez pisemnej zgody Administratora danych w innym celu niż wykonanie umowy, chyba że konieczność ujawnienia posiadanych informacji wynika  z obowiązujących przepisów prawa.</w:t>
            </w:r>
          </w:p>
          <w:p w14:paraId="0E336689" w14:textId="77777777" w:rsidR="00E229DD" w:rsidRPr="007F6550" w:rsidRDefault="00E229DD" w:rsidP="007F6550">
            <w:pPr>
              <w:pStyle w:val="Akapitzlist"/>
              <w:numPr>
                <w:ilvl w:val="0"/>
                <w:numId w:val="43"/>
              </w:numPr>
              <w:ind w:left="318" w:hanging="318"/>
              <w:jc w:val="both"/>
              <w:rPr>
                <w:rFonts w:asciiTheme="minorHAnsi" w:hAnsiTheme="minorHAnsi" w:cstheme="minorHAnsi"/>
                <w:sz w:val="22"/>
                <w:szCs w:val="22"/>
              </w:rPr>
            </w:pPr>
            <w:r w:rsidRPr="007F6550">
              <w:rPr>
                <w:rFonts w:asciiTheme="minorHAnsi" w:hAnsiTheme="minorHAnsi" w:cstheme="minorHAnsi"/>
                <w:sz w:val="22"/>
                <w:szCs w:val="22"/>
              </w:rPr>
              <w:t>Podmiot przetwarzający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za pomocą odpowiednich środków technicznych lub organizacyjnych.</w:t>
            </w:r>
          </w:p>
          <w:p w14:paraId="7F5A39EC" w14:textId="68465B1A" w:rsidR="00BE7B31" w:rsidRPr="007F6550" w:rsidRDefault="00E229DD" w:rsidP="007F6550">
            <w:pPr>
              <w:pStyle w:val="Akapitzlist"/>
              <w:numPr>
                <w:ilvl w:val="0"/>
                <w:numId w:val="43"/>
              </w:numPr>
              <w:ind w:left="318" w:hanging="318"/>
              <w:jc w:val="both"/>
              <w:rPr>
                <w:rFonts w:asciiTheme="minorHAnsi" w:hAnsiTheme="minorHAnsi" w:cstheme="minorHAnsi"/>
                <w:sz w:val="22"/>
                <w:szCs w:val="22"/>
              </w:rPr>
            </w:pPr>
            <w:r w:rsidRPr="007F6550">
              <w:rPr>
                <w:rFonts w:asciiTheme="minorHAnsi" w:hAnsiTheme="minorHAnsi" w:cstheme="minorHAnsi"/>
                <w:sz w:val="22"/>
                <w:szCs w:val="22"/>
              </w:rPr>
              <w:t xml:space="preserve">Podmiot przetwarzający zobowiązuje się do pomocy Administratorowi danychw niezbędnym zakresie w wywiązywaniu się z obowiązków odpowiadania na żądania osoby, której dane dotyczą oraz wywiązywania się z obowiązków określonych w art. 32-36 Rozporządzenia. </w:t>
            </w:r>
          </w:p>
          <w:p w14:paraId="67993FA5" w14:textId="77777777" w:rsidR="00E229DD" w:rsidRPr="007F6550" w:rsidRDefault="00E229DD"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lastRenderedPageBreak/>
              <w:t>§3</w:t>
            </w:r>
          </w:p>
          <w:p w14:paraId="7D2B8E74" w14:textId="77777777" w:rsidR="00E229DD" w:rsidRPr="007F6550" w:rsidRDefault="00E229DD"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 xml:space="preserve">Zgłaszanie naruszeń </w:t>
            </w:r>
          </w:p>
          <w:p w14:paraId="0B04FF77" w14:textId="77777777" w:rsidR="00E229DD" w:rsidRPr="007F6550" w:rsidRDefault="00E229DD" w:rsidP="007F6550">
            <w:pPr>
              <w:pStyle w:val="Akapitzlist"/>
              <w:numPr>
                <w:ilvl w:val="0"/>
                <w:numId w:val="37"/>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 xml:space="preserve">Podmiot przetwarzający zobowiązuje się po stwierdzeniu naruszenia ochrony danych osobowych do zgłoszenia tego Administratorowi danych bez zbędnej zwłoki, nie później niż w ciągu 24 godzin. </w:t>
            </w:r>
          </w:p>
          <w:p w14:paraId="59C92D81" w14:textId="77777777" w:rsidR="00E229DD" w:rsidRPr="007F6550" w:rsidRDefault="00E229DD" w:rsidP="007F6550">
            <w:pPr>
              <w:pStyle w:val="Akapitzlist"/>
              <w:numPr>
                <w:ilvl w:val="0"/>
                <w:numId w:val="37"/>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Informacja przekazana Administratorowi danych powinna zawierać co najmniej:</w:t>
            </w:r>
          </w:p>
          <w:p w14:paraId="15E38D53" w14:textId="77777777" w:rsidR="00E229DD" w:rsidRPr="007F6550" w:rsidRDefault="00E229DD" w:rsidP="007F6550">
            <w:pPr>
              <w:pStyle w:val="Akapitzlist"/>
              <w:numPr>
                <w:ilvl w:val="0"/>
                <w:numId w:val="38"/>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 xml:space="preserve">opis charakteru naruszenia oraz - o ile to możliwe - wskazanie kategorii </w:t>
            </w:r>
            <w:r w:rsidRPr="007F6550">
              <w:rPr>
                <w:rFonts w:asciiTheme="minorHAnsi" w:hAnsiTheme="minorHAnsi" w:cstheme="minorHAnsi"/>
                <w:sz w:val="22"/>
                <w:szCs w:val="22"/>
              </w:rPr>
              <w:br/>
              <w:t>i przybliżonej liczby osób, których dane zostały naruszone i ilości/rodzaju danych, których naruszenie dotyczy,</w:t>
            </w:r>
          </w:p>
          <w:p w14:paraId="55B16C5D" w14:textId="77777777" w:rsidR="00E229DD" w:rsidRPr="007F6550" w:rsidRDefault="00E229DD" w:rsidP="007F6550">
            <w:pPr>
              <w:pStyle w:val="Akapitzlist"/>
              <w:numPr>
                <w:ilvl w:val="0"/>
                <w:numId w:val="38"/>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opis możliwych konsekwencji naruszenia,</w:t>
            </w:r>
          </w:p>
          <w:p w14:paraId="465B0153" w14:textId="48A791DC" w:rsidR="00E229DD" w:rsidRPr="007F6550" w:rsidRDefault="00E229DD" w:rsidP="007F6550">
            <w:pPr>
              <w:pStyle w:val="Akapitzlist"/>
              <w:numPr>
                <w:ilvl w:val="0"/>
                <w:numId w:val="38"/>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opis zastosowanych lub proponowanych do zastosowania przez Podmiot przetwarzający środków w celu zaradzenia naruszeniu, w tym minimalizacji jego negatywnych skutków.</w:t>
            </w:r>
          </w:p>
          <w:p w14:paraId="24D8FCD5" w14:textId="77777777" w:rsidR="00253F5C" w:rsidRPr="007F6550" w:rsidRDefault="00253F5C" w:rsidP="007F6550">
            <w:pPr>
              <w:spacing w:after="0" w:line="240" w:lineRule="auto"/>
              <w:ind w:left="426" w:hanging="426"/>
              <w:jc w:val="center"/>
              <w:rPr>
                <w:rFonts w:asciiTheme="minorHAnsi" w:hAnsiTheme="minorHAnsi" w:cstheme="minorHAnsi"/>
                <w:b/>
              </w:rPr>
            </w:pPr>
          </w:p>
          <w:p w14:paraId="2C4E9D54" w14:textId="30937AC1" w:rsidR="00E229DD" w:rsidRPr="007F6550" w:rsidRDefault="00E229DD"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§4</w:t>
            </w:r>
          </w:p>
          <w:p w14:paraId="5EF660A0" w14:textId="77777777" w:rsidR="00E229DD" w:rsidRPr="007F6550" w:rsidRDefault="00E229DD"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Prawo kontroli</w:t>
            </w:r>
          </w:p>
          <w:p w14:paraId="2CE5D469" w14:textId="77777777" w:rsidR="00E229DD" w:rsidRPr="007F6550" w:rsidRDefault="00E229DD" w:rsidP="007F6550">
            <w:pPr>
              <w:pStyle w:val="Akapitzlist"/>
              <w:numPr>
                <w:ilvl w:val="0"/>
                <w:numId w:val="39"/>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 xml:space="preserve">Administrator danych zgodnie z art. 28 ust. 3 pkt h) Rozporządzenia ma prawo kontroli, czy środki zastosowane przez Podmiot przetwarzający przy przetwarzaniu </w:t>
            </w:r>
            <w:r w:rsidRPr="007F6550">
              <w:rPr>
                <w:rFonts w:asciiTheme="minorHAnsi" w:hAnsiTheme="minorHAnsi" w:cstheme="minorHAnsi"/>
                <w:sz w:val="22"/>
                <w:szCs w:val="22"/>
              </w:rPr>
              <w:br/>
              <w:t xml:space="preserve">i zabezpieczeniu powierzonych danych osobowych spełniają postanowienia umowy. </w:t>
            </w:r>
          </w:p>
          <w:p w14:paraId="08128468" w14:textId="77777777" w:rsidR="00E229DD" w:rsidRPr="007F6550" w:rsidRDefault="00E229DD" w:rsidP="007F6550">
            <w:pPr>
              <w:pStyle w:val="Akapitzlist"/>
              <w:numPr>
                <w:ilvl w:val="0"/>
                <w:numId w:val="39"/>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Administrator danych realizować będzie prawo kontroli w godzinach pracy Podmiotu przetwarzającego i z minimum 7-dniowym jego uprzedzeniem.</w:t>
            </w:r>
          </w:p>
          <w:p w14:paraId="496E4F77" w14:textId="77777777" w:rsidR="00E229DD" w:rsidRPr="007F6550" w:rsidRDefault="00E229DD" w:rsidP="007F6550">
            <w:pPr>
              <w:pStyle w:val="Akapitzlist"/>
              <w:numPr>
                <w:ilvl w:val="0"/>
                <w:numId w:val="39"/>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Podmiot przetwarzający udostępnia Administratorowi wszelkie informacje niezbędne do wykazania spełnienia obowiązków określonych w art. 28 Rozporządzenia oraz umożliwia administratorowi lub audytorowi upoważnionemu przez administratora przeprowadzanie audytów.</w:t>
            </w:r>
          </w:p>
          <w:p w14:paraId="0BB0E321" w14:textId="64E9318E" w:rsidR="00E229DD" w:rsidRPr="007F6550" w:rsidRDefault="00E229DD" w:rsidP="007F6550">
            <w:pPr>
              <w:pStyle w:val="Akapitzlist"/>
              <w:numPr>
                <w:ilvl w:val="0"/>
                <w:numId w:val="39"/>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Podmiot przetwarzający zobowiązuje się do usunięcia uchybień stwierdzonych podczas kontroli w terminie wskazanym przez Administratora danych nie dłuższym niż 7 dni.</w:t>
            </w:r>
          </w:p>
          <w:p w14:paraId="6F8CC7AA" w14:textId="77777777" w:rsidR="00253F5C" w:rsidRPr="007F6550" w:rsidRDefault="00253F5C" w:rsidP="007F6550">
            <w:pPr>
              <w:spacing w:after="0" w:line="240" w:lineRule="auto"/>
              <w:ind w:left="426" w:hanging="426"/>
              <w:jc w:val="center"/>
              <w:rPr>
                <w:rFonts w:asciiTheme="minorHAnsi" w:hAnsiTheme="minorHAnsi" w:cstheme="minorHAnsi"/>
                <w:b/>
              </w:rPr>
            </w:pPr>
          </w:p>
          <w:p w14:paraId="61ED8D66" w14:textId="25C772D3" w:rsidR="00E229DD" w:rsidRPr="007F6550" w:rsidRDefault="00253F5C"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 5</w:t>
            </w:r>
          </w:p>
          <w:p w14:paraId="715663FC" w14:textId="77777777" w:rsidR="00E229DD" w:rsidRPr="007F6550" w:rsidRDefault="00E229DD"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Odpowiedzialność Podmiotu przetwarzającego</w:t>
            </w:r>
          </w:p>
          <w:p w14:paraId="1A46A3E6" w14:textId="77777777" w:rsidR="00E229DD" w:rsidRPr="007F6550" w:rsidRDefault="00E229DD" w:rsidP="007F6550">
            <w:pPr>
              <w:pStyle w:val="Akapitzlist"/>
              <w:numPr>
                <w:ilvl w:val="0"/>
                <w:numId w:val="36"/>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29E84B6" w14:textId="06569C0E" w:rsidR="00E229DD" w:rsidRPr="007F6550" w:rsidRDefault="00E229DD" w:rsidP="007F6550">
            <w:pPr>
              <w:pStyle w:val="Akapitzlist"/>
              <w:numPr>
                <w:ilvl w:val="0"/>
                <w:numId w:val="36"/>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lastRenderedPageBreak/>
              <w:t xml:space="preserve">Podmiot przetwarzający zobowiązuje się do niezwłocznego poinformowania Administratora danych o jakimkolwiek postępowaniu, w szczególności administracyjnym lub sądowym, dotyczącym przetwarzania danych osobowych powierzonych przez Administratora danych określonych w umowie, o jakiejkolwiek decyzji administracyjnej lub orzeczeniu dotyczącym przetwarzania tych danych, skierowanych do Podmiotu przetwarzającego, a także o wszelkich planowanych, </w:t>
            </w:r>
            <w:r w:rsidRPr="007F6550">
              <w:rPr>
                <w:rFonts w:asciiTheme="minorHAnsi" w:hAnsiTheme="minorHAnsi" w:cstheme="minorHAnsi"/>
                <w:sz w:val="22"/>
                <w:szCs w:val="22"/>
              </w:rPr>
              <w:br/>
              <w:t xml:space="preserve">o ile są wiadome, lub realizowanych kontrolach i inspekcjach dotyczących przetwarzania w Podmiocie przetwarzającym tych danych osobowych. </w:t>
            </w:r>
          </w:p>
          <w:p w14:paraId="3B9F9F51" w14:textId="77777777" w:rsidR="00253F5C" w:rsidRPr="007F6550" w:rsidRDefault="00253F5C" w:rsidP="007F6550">
            <w:pPr>
              <w:spacing w:after="0" w:line="240" w:lineRule="auto"/>
              <w:ind w:left="426" w:hanging="426"/>
              <w:jc w:val="center"/>
              <w:rPr>
                <w:rFonts w:asciiTheme="minorHAnsi" w:hAnsiTheme="minorHAnsi" w:cstheme="minorHAnsi"/>
                <w:b/>
              </w:rPr>
            </w:pPr>
          </w:p>
          <w:p w14:paraId="76562749" w14:textId="4F1389F0" w:rsidR="00E229DD" w:rsidRPr="007F6550" w:rsidRDefault="00E229DD"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w:t>
            </w:r>
            <w:r w:rsidR="00253F5C" w:rsidRPr="007F6550">
              <w:rPr>
                <w:rFonts w:asciiTheme="minorHAnsi" w:hAnsiTheme="minorHAnsi" w:cstheme="minorHAnsi"/>
                <w:b/>
              </w:rPr>
              <w:t>6</w:t>
            </w:r>
          </w:p>
          <w:p w14:paraId="622E0E4F" w14:textId="77777777" w:rsidR="00E229DD" w:rsidRPr="007F6550" w:rsidRDefault="00E229DD"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Czas obowiązywania umowy</w:t>
            </w:r>
          </w:p>
          <w:p w14:paraId="1BE7D108" w14:textId="77777777" w:rsidR="00E229DD" w:rsidRPr="007F6550" w:rsidRDefault="00E229DD"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Rozwiązanie umowy</w:t>
            </w:r>
          </w:p>
          <w:p w14:paraId="274ADBB3" w14:textId="77777777" w:rsidR="00E229DD" w:rsidRPr="007F6550" w:rsidRDefault="00E229DD" w:rsidP="007F6550">
            <w:pPr>
              <w:pStyle w:val="Akapitzlist"/>
              <w:numPr>
                <w:ilvl w:val="0"/>
                <w:numId w:val="34"/>
              </w:numPr>
              <w:ind w:left="426" w:hanging="426"/>
              <w:jc w:val="both"/>
              <w:rPr>
                <w:rFonts w:asciiTheme="minorHAnsi" w:hAnsiTheme="minorHAnsi" w:cstheme="minorHAnsi"/>
                <w:i/>
                <w:sz w:val="22"/>
                <w:szCs w:val="22"/>
              </w:rPr>
            </w:pPr>
            <w:r w:rsidRPr="007F6550">
              <w:rPr>
                <w:rFonts w:asciiTheme="minorHAnsi" w:hAnsiTheme="minorHAnsi" w:cstheme="minorHAnsi"/>
                <w:sz w:val="22"/>
                <w:szCs w:val="22"/>
              </w:rPr>
              <w:t xml:space="preserve">Niniejsza umowa obowiązuje od dnia jej zawarcia przez czas </w:t>
            </w:r>
            <w:r w:rsidRPr="007F6550">
              <w:rPr>
                <w:rFonts w:asciiTheme="minorHAnsi" w:hAnsiTheme="minorHAnsi" w:cstheme="minorHAnsi"/>
              </w:rPr>
              <w:t>określony</w:t>
            </w:r>
            <w:r w:rsidRPr="007F6550">
              <w:rPr>
                <w:rFonts w:asciiTheme="minorHAnsi" w:hAnsiTheme="minorHAnsi" w:cstheme="minorHAnsi"/>
                <w:i/>
                <w:sz w:val="22"/>
                <w:szCs w:val="22"/>
              </w:rPr>
              <w:t xml:space="preserve"> </w:t>
            </w:r>
            <w:r w:rsidRPr="007F6550">
              <w:rPr>
                <w:rFonts w:asciiTheme="minorHAnsi" w:hAnsiTheme="minorHAnsi" w:cstheme="minorHAnsi"/>
                <w:sz w:val="22"/>
                <w:szCs w:val="22"/>
              </w:rPr>
              <w:t>od ….. do ….. .</w:t>
            </w:r>
          </w:p>
          <w:p w14:paraId="7DDB39EA" w14:textId="77777777" w:rsidR="00E229DD" w:rsidRPr="007F6550" w:rsidRDefault="00E229DD" w:rsidP="007F6550">
            <w:pPr>
              <w:pStyle w:val="Akapitzlist"/>
              <w:numPr>
                <w:ilvl w:val="0"/>
                <w:numId w:val="34"/>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Każda ze stron może wypowiedzieć niniejszą umowę z zachowaniem miesięcznego okresu wypowiedzenia.</w:t>
            </w:r>
          </w:p>
          <w:p w14:paraId="5E49C8AE" w14:textId="77777777" w:rsidR="00E229DD" w:rsidRPr="007F6550" w:rsidRDefault="00E229DD" w:rsidP="007F6550">
            <w:pPr>
              <w:pStyle w:val="Akapitzlist"/>
              <w:numPr>
                <w:ilvl w:val="0"/>
                <w:numId w:val="34"/>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Administrator danych może rozwiązać niniejszą umowę ze skutkiem natychmiastowym gdy Podmiot przetwarzający:</w:t>
            </w:r>
          </w:p>
          <w:p w14:paraId="4FA4B305" w14:textId="77777777" w:rsidR="00E229DD" w:rsidRPr="007F6550" w:rsidRDefault="00E229DD" w:rsidP="007F6550">
            <w:pPr>
              <w:pStyle w:val="Akapitzlist"/>
              <w:numPr>
                <w:ilvl w:val="0"/>
                <w:numId w:val="41"/>
              </w:numPr>
              <w:ind w:left="851" w:hanging="426"/>
              <w:rPr>
                <w:rFonts w:asciiTheme="minorHAnsi" w:hAnsiTheme="minorHAnsi" w:cstheme="minorHAnsi"/>
                <w:sz w:val="22"/>
                <w:szCs w:val="22"/>
              </w:rPr>
            </w:pPr>
            <w:r w:rsidRPr="007F6550">
              <w:rPr>
                <w:rFonts w:asciiTheme="minorHAnsi" w:hAnsiTheme="minorHAnsi" w:cstheme="minorHAnsi"/>
                <w:sz w:val="22"/>
                <w:szCs w:val="22"/>
              </w:rPr>
              <w:t>pomimo zobowiązania go do usunięcia uchybień stwierdzonych podczas kontroli nie usunie ich w wyznaczonym terminie;</w:t>
            </w:r>
          </w:p>
          <w:p w14:paraId="7C74B1A9" w14:textId="77777777" w:rsidR="00E229DD" w:rsidRPr="007F6550" w:rsidRDefault="00E229DD" w:rsidP="007F6550">
            <w:pPr>
              <w:pStyle w:val="Akapitzlist"/>
              <w:numPr>
                <w:ilvl w:val="0"/>
                <w:numId w:val="41"/>
              </w:numPr>
              <w:ind w:left="851" w:hanging="426"/>
              <w:rPr>
                <w:rFonts w:asciiTheme="minorHAnsi" w:hAnsiTheme="minorHAnsi" w:cstheme="minorHAnsi"/>
                <w:sz w:val="22"/>
                <w:szCs w:val="22"/>
              </w:rPr>
            </w:pPr>
            <w:r w:rsidRPr="007F6550">
              <w:rPr>
                <w:rFonts w:asciiTheme="minorHAnsi" w:hAnsiTheme="minorHAnsi" w:cstheme="minorHAnsi"/>
                <w:sz w:val="22"/>
                <w:szCs w:val="22"/>
              </w:rPr>
              <w:t>przetwarza dane osobowe w sposób niezgodny z umową;</w:t>
            </w:r>
          </w:p>
          <w:p w14:paraId="23D0A159" w14:textId="77777777" w:rsidR="00E229DD" w:rsidRPr="007F6550" w:rsidRDefault="00E229DD" w:rsidP="007F6550">
            <w:pPr>
              <w:pStyle w:val="Akapitzlist"/>
              <w:numPr>
                <w:ilvl w:val="0"/>
                <w:numId w:val="41"/>
              </w:numPr>
              <w:ind w:left="851" w:hanging="426"/>
              <w:rPr>
                <w:rFonts w:asciiTheme="minorHAnsi" w:hAnsiTheme="minorHAnsi" w:cstheme="minorHAnsi"/>
                <w:sz w:val="22"/>
                <w:szCs w:val="22"/>
              </w:rPr>
            </w:pPr>
            <w:r w:rsidRPr="007F6550">
              <w:rPr>
                <w:rFonts w:asciiTheme="minorHAnsi" w:hAnsiTheme="minorHAnsi" w:cstheme="minorHAnsi"/>
                <w:sz w:val="22"/>
                <w:szCs w:val="22"/>
              </w:rPr>
              <w:t>powierzył przetwarzanie danych osobowych innemu podmiotowi bez zgody Administratora danych.</w:t>
            </w:r>
          </w:p>
          <w:p w14:paraId="15CA9E0A" w14:textId="77777777" w:rsidR="00E229DD" w:rsidRPr="007F6550" w:rsidRDefault="00E229DD" w:rsidP="007F6550">
            <w:pPr>
              <w:pStyle w:val="Akapitzlist"/>
              <w:numPr>
                <w:ilvl w:val="0"/>
                <w:numId w:val="34"/>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Podmiot przetwarzający uprawniony jest do przetwarzania powierzonych danych do dnia wygaśnięcia lub rozwiązania umowy.</w:t>
            </w:r>
          </w:p>
          <w:p w14:paraId="20147282" w14:textId="2571247C" w:rsidR="00E229DD" w:rsidRPr="007F6550" w:rsidRDefault="00E229DD" w:rsidP="007F6550">
            <w:pPr>
              <w:pStyle w:val="Akapitzlist"/>
              <w:numPr>
                <w:ilvl w:val="0"/>
                <w:numId w:val="34"/>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 xml:space="preserve">W terminie 14 dni od ustania umowy, Podmiot przetwarzający zobowiązany jest do </w:t>
            </w:r>
            <w:r w:rsidRPr="007F6550">
              <w:rPr>
                <w:rFonts w:asciiTheme="minorHAnsi" w:hAnsiTheme="minorHAnsi" w:cstheme="minorHAnsi"/>
              </w:rPr>
              <w:t>usunięcia</w:t>
            </w:r>
            <w:r w:rsidRPr="007F6550">
              <w:rPr>
                <w:rFonts w:asciiTheme="minorHAnsi" w:hAnsiTheme="minorHAnsi" w:cstheme="minorHAnsi"/>
                <w:color w:val="FF0000"/>
                <w:sz w:val="22"/>
                <w:szCs w:val="22"/>
              </w:rPr>
              <w:t xml:space="preserve"> </w:t>
            </w:r>
            <w:r w:rsidRPr="007F6550">
              <w:rPr>
                <w:rFonts w:asciiTheme="minorHAnsi" w:hAnsiTheme="minorHAnsi" w:cstheme="minorHAnsi"/>
                <w:sz w:val="22"/>
                <w:szCs w:val="22"/>
              </w:rPr>
              <w:t>powierzonych danych, ze wszystkich nośników, programów, aplikacji w tym również kopii, chyba że obowiązek ich dalszego przetwarzania wynika z odrębnych przepisów prawa.</w:t>
            </w:r>
          </w:p>
          <w:p w14:paraId="0C614D2B" w14:textId="77777777" w:rsidR="00253F5C" w:rsidRPr="007F6550" w:rsidRDefault="00253F5C" w:rsidP="007F6550">
            <w:pPr>
              <w:spacing w:after="0" w:line="240" w:lineRule="auto"/>
              <w:ind w:left="426" w:hanging="426"/>
              <w:jc w:val="center"/>
              <w:rPr>
                <w:rFonts w:asciiTheme="minorHAnsi" w:hAnsiTheme="minorHAnsi" w:cstheme="minorHAnsi"/>
                <w:b/>
              </w:rPr>
            </w:pPr>
          </w:p>
          <w:p w14:paraId="4B79B480" w14:textId="509C0464" w:rsidR="00E229DD" w:rsidRPr="007F6550" w:rsidRDefault="00253F5C"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§7</w:t>
            </w:r>
          </w:p>
          <w:p w14:paraId="170E7316" w14:textId="77777777" w:rsidR="00E229DD" w:rsidRPr="007F6550" w:rsidRDefault="00E229DD" w:rsidP="007F6550">
            <w:pPr>
              <w:spacing w:after="0" w:line="240" w:lineRule="auto"/>
              <w:ind w:left="426" w:hanging="426"/>
              <w:jc w:val="center"/>
              <w:rPr>
                <w:rFonts w:asciiTheme="minorHAnsi" w:hAnsiTheme="minorHAnsi" w:cstheme="minorHAnsi"/>
                <w:b/>
              </w:rPr>
            </w:pPr>
            <w:r w:rsidRPr="007F6550">
              <w:rPr>
                <w:rFonts w:asciiTheme="minorHAnsi" w:hAnsiTheme="minorHAnsi" w:cstheme="minorHAnsi"/>
                <w:b/>
              </w:rPr>
              <w:t>Postanowienia końcowe</w:t>
            </w:r>
          </w:p>
          <w:p w14:paraId="2061CBA4" w14:textId="77777777" w:rsidR="00E229DD" w:rsidRPr="007F6550" w:rsidRDefault="00E229DD" w:rsidP="007F6550">
            <w:pPr>
              <w:pStyle w:val="Akapitzlist"/>
              <w:numPr>
                <w:ilvl w:val="0"/>
                <w:numId w:val="35"/>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Umowa została sporządzona w dwóch jednobrzmiących egzemplarzach dla każdej ze stron.</w:t>
            </w:r>
          </w:p>
          <w:p w14:paraId="62CE1257" w14:textId="77777777" w:rsidR="00E229DD" w:rsidRPr="007F6550" w:rsidRDefault="00E229DD" w:rsidP="007F6550">
            <w:pPr>
              <w:pStyle w:val="Akapitzlist"/>
              <w:numPr>
                <w:ilvl w:val="0"/>
                <w:numId w:val="35"/>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lastRenderedPageBreak/>
              <w:t>W sprawach nieuregulowanych zastosowanie będą miały przepisy prawa powszechnie obowiązującego, w tym Rozporządzenia.</w:t>
            </w:r>
          </w:p>
          <w:p w14:paraId="72D9BED0" w14:textId="77777777" w:rsidR="00E229DD" w:rsidRPr="007F6550" w:rsidRDefault="00E229DD" w:rsidP="007F6550">
            <w:pPr>
              <w:pStyle w:val="Akapitzlist"/>
              <w:numPr>
                <w:ilvl w:val="0"/>
                <w:numId w:val="35"/>
              </w:numPr>
              <w:ind w:left="426" w:hanging="426"/>
              <w:jc w:val="both"/>
              <w:rPr>
                <w:rFonts w:asciiTheme="minorHAnsi" w:hAnsiTheme="minorHAnsi" w:cstheme="minorHAnsi"/>
                <w:sz w:val="22"/>
                <w:szCs w:val="22"/>
              </w:rPr>
            </w:pPr>
            <w:r w:rsidRPr="007F6550">
              <w:rPr>
                <w:rFonts w:asciiTheme="minorHAnsi" w:hAnsiTheme="minorHAnsi" w:cstheme="minorHAnsi"/>
                <w:sz w:val="22"/>
                <w:szCs w:val="22"/>
              </w:rPr>
              <w:t>Wszelkie zmiany umowy wymagają formy pisemnej pod rygorem nieważności.</w:t>
            </w:r>
          </w:p>
          <w:p w14:paraId="68B47F40" w14:textId="7011B856" w:rsidR="00253F5C" w:rsidRPr="007F6550" w:rsidRDefault="00253F5C" w:rsidP="007F6550">
            <w:pPr>
              <w:pStyle w:val="Akapitzlist"/>
              <w:ind w:left="426"/>
              <w:jc w:val="both"/>
              <w:rPr>
                <w:rFonts w:asciiTheme="minorHAnsi" w:hAnsiTheme="minorHAnsi" w:cstheme="minorHAnsi"/>
                <w:sz w:val="22"/>
                <w:szCs w:val="22"/>
              </w:rPr>
            </w:pPr>
          </w:p>
        </w:tc>
        <w:tc>
          <w:tcPr>
            <w:tcW w:w="5387" w:type="dxa"/>
          </w:tcPr>
          <w:p w14:paraId="0C24B787" w14:textId="1A98A96D" w:rsidR="006F474E" w:rsidRPr="007F6550" w:rsidRDefault="00471F91" w:rsidP="007F6550">
            <w:pPr>
              <w:pStyle w:val="Tytu"/>
              <w:rPr>
                <w:rFonts w:asciiTheme="minorHAnsi" w:hAnsiTheme="minorHAnsi" w:cstheme="minorHAnsi"/>
                <w:sz w:val="22"/>
                <w:szCs w:val="22"/>
                <w:lang w:val="en-GB"/>
              </w:rPr>
            </w:pPr>
            <w:r w:rsidRPr="007F6550">
              <w:rPr>
                <w:rFonts w:asciiTheme="minorHAnsi" w:hAnsiTheme="minorHAnsi" w:cstheme="minorHAnsi"/>
                <w:sz w:val="22"/>
                <w:szCs w:val="22"/>
                <w:lang w:val="en-GB"/>
              </w:rPr>
              <w:lastRenderedPageBreak/>
              <w:t xml:space="preserve">(Appendix No 3) A G R E </w:t>
            </w:r>
            <w:proofErr w:type="spellStart"/>
            <w:r w:rsidRPr="007F6550">
              <w:rPr>
                <w:rFonts w:asciiTheme="minorHAnsi" w:hAnsiTheme="minorHAnsi" w:cstheme="minorHAnsi"/>
                <w:sz w:val="22"/>
                <w:szCs w:val="22"/>
                <w:lang w:val="en-GB"/>
              </w:rPr>
              <w:t>E</w:t>
            </w:r>
            <w:proofErr w:type="spellEnd"/>
            <w:r w:rsidRPr="007F6550">
              <w:rPr>
                <w:rFonts w:asciiTheme="minorHAnsi" w:hAnsiTheme="minorHAnsi" w:cstheme="minorHAnsi"/>
                <w:sz w:val="22"/>
                <w:szCs w:val="22"/>
                <w:lang w:val="en-GB"/>
              </w:rPr>
              <w:t xml:space="preserve"> M E N T No. ………………</w:t>
            </w:r>
            <w:r w:rsidR="006F474E" w:rsidRPr="007F6550">
              <w:rPr>
                <w:rFonts w:asciiTheme="minorHAnsi" w:hAnsiTheme="minorHAnsi" w:cstheme="minorHAnsi"/>
                <w:sz w:val="22"/>
                <w:szCs w:val="22"/>
                <w:lang w:val="en-GB"/>
              </w:rPr>
              <w:t>… (model agreement)</w:t>
            </w:r>
          </w:p>
          <w:p w14:paraId="77A16326" w14:textId="77777777" w:rsidR="006F474E" w:rsidRPr="007F6550" w:rsidRDefault="006F474E" w:rsidP="007F6550">
            <w:pPr>
              <w:pStyle w:val="Podtytu"/>
              <w:spacing w:line="240" w:lineRule="auto"/>
              <w:ind w:left="0" w:firstLine="0"/>
              <w:jc w:val="both"/>
              <w:rPr>
                <w:rFonts w:asciiTheme="minorHAnsi" w:hAnsiTheme="minorHAnsi" w:cstheme="minorHAnsi"/>
                <w:b w:val="0"/>
                <w:lang w:val="en-GB"/>
              </w:rPr>
            </w:pPr>
            <w:r w:rsidRPr="007F6550">
              <w:rPr>
                <w:rFonts w:asciiTheme="minorHAnsi" w:hAnsiTheme="minorHAnsi" w:cstheme="minorHAnsi"/>
                <w:b w:val="0"/>
                <w:lang w:val="en-GB"/>
              </w:rPr>
              <w:t xml:space="preserve">concluded on </w:t>
            </w:r>
            <w:r w:rsidRPr="007F6550">
              <w:rPr>
                <w:rFonts w:asciiTheme="minorHAnsi" w:hAnsiTheme="minorHAnsi" w:cstheme="minorHAnsi"/>
                <w:lang w:val="en-GB"/>
              </w:rPr>
              <w:t>.........................................</w:t>
            </w:r>
            <w:r w:rsidRPr="007F6550">
              <w:rPr>
                <w:rFonts w:asciiTheme="minorHAnsi" w:hAnsiTheme="minorHAnsi" w:cstheme="minorHAnsi"/>
                <w:b w:val="0"/>
                <w:bCs w:val="0"/>
                <w:lang w:val="en-GB"/>
              </w:rPr>
              <w:t xml:space="preserve"> in Bialystok between:</w:t>
            </w:r>
          </w:p>
          <w:p w14:paraId="05658FFC" w14:textId="77777777" w:rsidR="006F474E" w:rsidRPr="007F6550" w:rsidRDefault="006F474E" w:rsidP="007F6550">
            <w:pPr>
              <w:pStyle w:val="Podtytu"/>
              <w:spacing w:line="240" w:lineRule="auto"/>
              <w:ind w:left="0" w:firstLine="0"/>
              <w:jc w:val="both"/>
              <w:rPr>
                <w:rFonts w:asciiTheme="minorHAnsi" w:hAnsiTheme="minorHAnsi" w:cstheme="minorHAnsi"/>
                <w:lang w:val="en-GB"/>
              </w:rPr>
            </w:pPr>
            <w:r w:rsidRPr="007F6550">
              <w:rPr>
                <w:rFonts w:asciiTheme="minorHAnsi" w:hAnsiTheme="minorHAnsi" w:cstheme="minorHAnsi"/>
                <w:lang w:val="en-GB"/>
              </w:rPr>
              <w:t xml:space="preserve">Medical University of Bialystok, </w:t>
            </w:r>
            <w:proofErr w:type="spellStart"/>
            <w:r w:rsidRPr="007F6550">
              <w:rPr>
                <w:rFonts w:asciiTheme="minorHAnsi" w:hAnsiTheme="minorHAnsi" w:cstheme="minorHAnsi"/>
                <w:lang w:val="en-GB"/>
              </w:rPr>
              <w:t>ul</w:t>
            </w:r>
            <w:proofErr w:type="spellEnd"/>
            <w:r w:rsidRPr="007F6550">
              <w:rPr>
                <w:rFonts w:asciiTheme="minorHAnsi" w:hAnsiTheme="minorHAnsi" w:cstheme="minorHAnsi"/>
                <w:lang w:val="en-GB"/>
              </w:rPr>
              <w:t xml:space="preserve">. </w:t>
            </w:r>
            <w:proofErr w:type="spellStart"/>
            <w:r w:rsidRPr="007F6550">
              <w:rPr>
                <w:rFonts w:asciiTheme="minorHAnsi" w:hAnsiTheme="minorHAnsi" w:cstheme="minorHAnsi"/>
                <w:lang w:val="en-GB"/>
              </w:rPr>
              <w:t>Kilińskiego</w:t>
            </w:r>
            <w:proofErr w:type="spellEnd"/>
            <w:r w:rsidRPr="007F6550">
              <w:rPr>
                <w:rFonts w:asciiTheme="minorHAnsi" w:hAnsiTheme="minorHAnsi" w:cstheme="minorHAnsi"/>
                <w:lang w:val="en-GB"/>
              </w:rPr>
              <w:t xml:space="preserve"> 1, 15-089 </w:t>
            </w:r>
            <w:proofErr w:type="spellStart"/>
            <w:r w:rsidRPr="007F6550">
              <w:rPr>
                <w:rFonts w:asciiTheme="minorHAnsi" w:hAnsiTheme="minorHAnsi" w:cstheme="minorHAnsi"/>
                <w:lang w:val="en-GB"/>
              </w:rPr>
              <w:t>Białystok</w:t>
            </w:r>
            <w:proofErr w:type="spellEnd"/>
            <w:r w:rsidRPr="007F6550">
              <w:rPr>
                <w:rFonts w:asciiTheme="minorHAnsi" w:hAnsiTheme="minorHAnsi" w:cstheme="minorHAnsi"/>
                <w:lang w:val="en-GB"/>
              </w:rPr>
              <w:t>,</w:t>
            </w:r>
          </w:p>
          <w:p w14:paraId="24516EAC" w14:textId="77777777" w:rsidR="006F474E" w:rsidRPr="007F6550" w:rsidRDefault="006F474E" w:rsidP="007F6550">
            <w:pPr>
              <w:pStyle w:val="Podtytu"/>
              <w:spacing w:line="240" w:lineRule="auto"/>
              <w:ind w:left="0" w:firstLine="0"/>
              <w:jc w:val="both"/>
              <w:rPr>
                <w:rFonts w:asciiTheme="minorHAnsi" w:hAnsiTheme="minorHAnsi" w:cstheme="minorHAnsi"/>
                <w:b w:val="0"/>
                <w:lang w:val="en-GB"/>
              </w:rPr>
            </w:pPr>
            <w:r w:rsidRPr="007F6550">
              <w:rPr>
                <w:rFonts w:asciiTheme="minorHAnsi" w:hAnsiTheme="minorHAnsi" w:cstheme="minorHAnsi"/>
                <w:b w:val="0"/>
                <w:lang w:val="en-GB"/>
              </w:rPr>
              <w:t>represented by:</w:t>
            </w:r>
          </w:p>
          <w:p w14:paraId="630F71D5" w14:textId="77777777" w:rsidR="006F474E" w:rsidRPr="007F6550" w:rsidRDefault="006F474E" w:rsidP="007F6550">
            <w:pPr>
              <w:pStyle w:val="Podtytu"/>
              <w:tabs>
                <w:tab w:val="left" w:pos="0"/>
              </w:tabs>
              <w:spacing w:line="240" w:lineRule="auto"/>
              <w:ind w:left="0" w:firstLine="0"/>
              <w:jc w:val="both"/>
              <w:rPr>
                <w:rFonts w:asciiTheme="minorHAnsi" w:hAnsiTheme="minorHAnsi" w:cstheme="minorHAnsi"/>
                <w:b w:val="0"/>
                <w:lang w:val="en-GB"/>
              </w:rPr>
            </w:pPr>
            <w:r w:rsidRPr="007F6550">
              <w:rPr>
                <w:rFonts w:asciiTheme="minorHAnsi" w:hAnsiTheme="minorHAnsi" w:cstheme="minorHAnsi"/>
                <w:b w:val="0"/>
                <w:lang w:val="en-GB"/>
              </w:rPr>
              <w:t>…………………………………………………………………………………………………………………….</w:t>
            </w:r>
          </w:p>
          <w:p w14:paraId="628EDECE" w14:textId="77777777" w:rsidR="006F474E" w:rsidRPr="007F6550" w:rsidRDefault="006F474E" w:rsidP="007F6550">
            <w:pPr>
              <w:pStyle w:val="Podtytu"/>
              <w:tabs>
                <w:tab w:val="left" w:pos="0"/>
              </w:tabs>
              <w:spacing w:line="240" w:lineRule="auto"/>
              <w:ind w:left="0" w:firstLine="0"/>
              <w:jc w:val="both"/>
              <w:rPr>
                <w:rFonts w:asciiTheme="minorHAnsi" w:hAnsiTheme="minorHAnsi" w:cstheme="minorHAnsi"/>
                <w:b w:val="0"/>
                <w:lang w:val="en-GB"/>
              </w:rPr>
            </w:pPr>
            <w:r w:rsidRPr="007F6550">
              <w:rPr>
                <w:rFonts w:asciiTheme="minorHAnsi" w:hAnsiTheme="minorHAnsi" w:cstheme="minorHAnsi"/>
                <w:b w:val="0"/>
                <w:lang w:val="en-GB"/>
              </w:rPr>
              <w:t xml:space="preserve">hereinafter referred to as “the </w:t>
            </w:r>
            <w:proofErr w:type="spellStart"/>
            <w:r w:rsidRPr="007F6550">
              <w:rPr>
                <w:rFonts w:asciiTheme="minorHAnsi" w:hAnsiTheme="minorHAnsi" w:cstheme="minorHAnsi"/>
                <w:b w:val="0"/>
                <w:lang w:val="en-GB"/>
              </w:rPr>
              <w:t>Orderer</w:t>
            </w:r>
            <w:proofErr w:type="spellEnd"/>
            <w:r w:rsidRPr="007F6550">
              <w:rPr>
                <w:rFonts w:asciiTheme="minorHAnsi" w:hAnsiTheme="minorHAnsi" w:cstheme="minorHAnsi"/>
                <w:b w:val="0"/>
                <w:lang w:val="en-GB"/>
              </w:rPr>
              <w:t>”</w:t>
            </w:r>
          </w:p>
          <w:p w14:paraId="1E066A4B" w14:textId="77777777" w:rsidR="006F474E" w:rsidRPr="007F6550" w:rsidRDefault="006F474E" w:rsidP="007F6550">
            <w:pPr>
              <w:pStyle w:val="Podtytu"/>
              <w:tabs>
                <w:tab w:val="left" w:pos="426"/>
              </w:tabs>
              <w:spacing w:line="240" w:lineRule="auto"/>
              <w:ind w:left="0" w:firstLine="0"/>
              <w:jc w:val="both"/>
              <w:rPr>
                <w:rFonts w:asciiTheme="minorHAnsi" w:hAnsiTheme="minorHAnsi" w:cstheme="minorHAnsi"/>
                <w:b w:val="0"/>
                <w:lang w:val="en-GB"/>
              </w:rPr>
            </w:pPr>
            <w:r w:rsidRPr="007F6550">
              <w:rPr>
                <w:rFonts w:asciiTheme="minorHAnsi" w:hAnsiTheme="minorHAnsi" w:cstheme="minorHAnsi"/>
                <w:b w:val="0"/>
                <w:lang w:val="en-GB"/>
              </w:rPr>
              <w:t>and</w:t>
            </w:r>
          </w:p>
          <w:p w14:paraId="77287079" w14:textId="77777777" w:rsidR="006F474E" w:rsidRPr="007F6550" w:rsidRDefault="006F474E" w:rsidP="007F6550">
            <w:pPr>
              <w:pStyle w:val="Podtytu"/>
              <w:tabs>
                <w:tab w:val="left" w:pos="426"/>
              </w:tabs>
              <w:spacing w:line="240" w:lineRule="auto"/>
              <w:ind w:left="0" w:firstLine="0"/>
              <w:jc w:val="both"/>
              <w:rPr>
                <w:rFonts w:asciiTheme="minorHAnsi" w:hAnsiTheme="minorHAnsi" w:cstheme="minorHAnsi"/>
                <w:lang w:val="en-GB"/>
              </w:rPr>
            </w:pPr>
            <w:r w:rsidRPr="007F6550">
              <w:rPr>
                <w:rFonts w:asciiTheme="minorHAnsi" w:hAnsiTheme="minorHAnsi" w:cstheme="minorHAnsi"/>
                <w:lang w:val="en-GB"/>
              </w:rPr>
              <w:t xml:space="preserve">………………………………………………………………………………………………………………., </w:t>
            </w:r>
          </w:p>
          <w:p w14:paraId="656FB8C2" w14:textId="77777777" w:rsidR="006F474E" w:rsidRPr="007F6550" w:rsidRDefault="006F474E" w:rsidP="007F6550">
            <w:pPr>
              <w:spacing w:after="0" w:line="240" w:lineRule="auto"/>
              <w:jc w:val="both"/>
              <w:rPr>
                <w:rFonts w:asciiTheme="minorHAnsi" w:eastAsia="Times New Roman" w:hAnsiTheme="minorHAnsi" w:cstheme="minorHAnsi"/>
                <w:lang w:val="en-GB" w:eastAsia="pl-PL"/>
              </w:rPr>
            </w:pPr>
          </w:p>
          <w:p w14:paraId="0A0FCC69" w14:textId="77777777" w:rsidR="006F474E" w:rsidRPr="007F6550" w:rsidRDefault="006F474E" w:rsidP="007F6550">
            <w:pPr>
              <w:spacing w:after="0" w:line="240" w:lineRule="auto"/>
              <w:jc w:val="both"/>
              <w:rPr>
                <w:rFonts w:asciiTheme="minorHAnsi" w:hAnsiTheme="minorHAnsi" w:cstheme="minorHAnsi"/>
                <w:lang w:val="en-GB" w:eastAsia="pl-PL"/>
              </w:rPr>
            </w:pPr>
            <w:r w:rsidRPr="007F6550">
              <w:rPr>
                <w:rFonts w:asciiTheme="minorHAnsi" w:eastAsia="Times New Roman" w:hAnsiTheme="minorHAnsi" w:cstheme="minorHAnsi"/>
                <w:lang w:val="en-GB" w:eastAsia="pl-PL"/>
              </w:rPr>
              <w:t>represented by:</w:t>
            </w:r>
          </w:p>
          <w:p w14:paraId="1B219B22" w14:textId="359B14E0" w:rsidR="006F474E" w:rsidRPr="007F6550" w:rsidRDefault="006F474E" w:rsidP="007F6550">
            <w:pPr>
              <w:spacing w:after="0" w:line="240" w:lineRule="auto"/>
              <w:jc w:val="both"/>
              <w:rPr>
                <w:rFonts w:asciiTheme="minorHAnsi" w:hAnsiTheme="minorHAnsi" w:cstheme="minorHAnsi"/>
                <w:lang w:val="en-GB"/>
              </w:rPr>
            </w:pPr>
            <w:r w:rsidRPr="007F6550">
              <w:rPr>
                <w:rFonts w:asciiTheme="minorHAnsi" w:hAnsiTheme="minorHAnsi" w:cstheme="minorHAnsi"/>
                <w:lang w:val="en-GB"/>
              </w:rPr>
              <w:t>…………………………………………………………………………………………</w:t>
            </w:r>
          </w:p>
          <w:p w14:paraId="734929A9" w14:textId="77777777" w:rsidR="006F474E" w:rsidRPr="007F6550" w:rsidRDefault="006F474E" w:rsidP="007F6550">
            <w:pPr>
              <w:pStyle w:val="Podtytu"/>
              <w:tabs>
                <w:tab w:val="left" w:pos="426"/>
              </w:tabs>
              <w:spacing w:line="240" w:lineRule="auto"/>
              <w:ind w:left="0" w:firstLine="0"/>
              <w:jc w:val="both"/>
              <w:rPr>
                <w:rFonts w:asciiTheme="minorHAnsi" w:hAnsiTheme="minorHAnsi" w:cstheme="minorHAnsi"/>
                <w:b w:val="0"/>
                <w:lang w:val="en-GB"/>
              </w:rPr>
            </w:pPr>
            <w:r w:rsidRPr="007F6550">
              <w:rPr>
                <w:rFonts w:asciiTheme="minorHAnsi" w:hAnsiTheme="minorHAnsi" w:cstheme="minorHAnsi"/>
                <w:b w:val="0"/>
                <w:lang w:val="en-GB"/>
              </w:rPr>
              <w:t>hereinafter referred to as “the Contractor”.</w:t>
            </w:r>
          </w:p>
          <w:p w14:paraId="58D02F14" w14:textId="77777777" w:rsidR="006F474E" w:rsidRPr="007F6550" w:rsidRDefault="006F474E" w:rsidP="007F6550">
            <w:pPr>
              <w:pStyle w:val="Podtytu"/>
              <w:tabs>
                <w:tab w:val="left" w:pos="426"/>
              </w:tabs>
              <w:spacing w:line="240" w:lineRule="auto"/>
              <w:ind w:left="0" w:firstLine="0"/>
              <w:jc w:val="both"/>
              <w:rPr>
                <w:rFonts w:asciiTheme="minorHAnsi" w:hAnsiTheme="minorHAnsi" w:cstheme="minorHAnsi"/>
                <w:b w:val="0"/>
                <w:lang w:val="en-GB"/>
              </w:rPr>
            </w:pPr>
          </w:p>
          <w:p w14:paraId="4D5269E3" w14:textId="4334F06A" w:rsidR="006F474E" w:rsidRPr="007F6550" w:rsidRDefault="006F474E" w:rsidP="007F6550">
            <w:pPr>
              <w:pStyle w:val="Podtytu"/>
              <w:tabs>
                <w:tab w:val="left" w:pos="426"/>
              </w:tabs>
              <w:spacing w:line="240" w:lineRule="auto"/>
              <w:ind w:left="0" w:firstLine="0"/>
              <w:jc w:val="both"/>
              <w:rPr>
                <w:rFonts w:asciiTheme="minorHAnsi" w:hAnsiTheme="minorHAnsi" w:cstheme="minorHAnsi"/>
                <w:b w:val="0"/>
                <w:lang w:val="en-GB"/>
              </w:rPr>
            </w:pPr>
            <w:r w:rsidRPr="007F6550">
              <w:rPr>
                <w:rFonts w:asciiTheme="minorHAnsi" w:hAnsiTheme="minorHAnsi" w:cstheme="minorHAnsi"/>
                <w:b w:val="0"/>
                <w:lang w:val="en-GB"/>
              </w:rPr>
              <w:t>The Contractor was selected in accordance with Article 2 par. 1 item 2 of the Act of 11.09.2019 Public Procurement Law (consolidat</w:t>
            </w:r>
            <w:r w:rsidR="001E325A" w:rsidRPr="007F6550">
              <w:rPr>
                <w:rFonts w:asciiTheme="minorHAnsi" w:hAnsiTheme="minorHAnsi" w:cstheme="minorHAnsi"/>
                <w:b w:val="0"/>
                <w:lang w:val="en-GB"/>
              </w:rPr>
              <w:t>ed text: Journal of Laws of 2022, item 1710</w:t>
            </w:r>
            <w:r w:rsidRPr="007F6550">
              <w:rPr>
                <w:rFonts w:asciiTheme="minorHAnsi" w:hAnsiTheme="minorHAnsi" w:cstheme="minorHAnsi"/>
                <w:b w:val="0"/>
                <w:lang w:val="en-GB"/>
              </w:rPr>
              <w:t xml:space="preserve"> as amended).</w:t>
            </w:r>
          </w:p>
          <w:p w14:paraId="6DB514D6" w14:textId="77777777" w:rsidR="006F474E" w:rsidRPr="007F6550" w:rsidRDefault="006F474E" w:rsidP="007F6550">
            <w:pPr>
              <w:pStyle w:val="Podtytu"/>
              <w:spacing w:line="240" w:lineRule="auto"/>
              <w:rPr>
                <w:rFonts w:asciiTheme="minorHAnsi" w:hAnsiTheme="minorHAnsi" w:cstheme="minorHAnsi"/>
                <w:b w:val="0"/>
                <w:lang w:val="en-GB"/>
              </w:rPr>
            </w:pPr>
            <w:r w:rsidRPr="007F6550">
              <w:rPr>
                <w:rFonts w:asciiTheme="minorHAnsi" w:hAnsiTheme="minorHAnsi" w:cstheme="minorHAnsi"/>
                <w:lang w:val="en-GB"/>
              </w:rPr>
              <w:t>§ 1</w:t>
            </w:r>
          </w:p>
          <w:p w14:paraId="56ED3ABF" w14:textId="77777777" w:rsidR="006F474E" w:rsidRPr="007F6550" w:rsidRDefault="006F474E" w:rsidP="007F6550">
            <w:pPr>
              <w:pStyle w:val="Podtytu"/>
              <w:spacing w:line="240" w:lineRule="auto"/>
              <w:rPr>
                <w:rFonts w:asciiTheme="minorHAnsi" w:hAnsiTheme="minorHAnsi" w:cstheme="minorHAnsi"/>
                <w:lang w:val="en-GB"/>
              </w:rPr>
            </w:pPr>
            <w:r w:rsidRPr="007F6550">
              <w:rPr>
                <w:rFonts w:asciiTheme="minorHAnsi" w:hAnsiTheme="minorHAnsi" w:cstheme="minorHAnsi"/>
                <w:lang w:val="en-GB"/>
              </w:rPr>
              <w:t>SUBJECT OF THE AGREEMENT</w:t>
            </w:r>
          </w:p>
          <w:p w14:paraId="65F38587" w14:textId="77777777" w:rsidR="006F474E" w:rsidRPr="007F6550" w:rsidRDefault="006F474E" w:rsidP="007F6550">
            <w:pPr>
              <w:pStyle w:val="Akapitzlist"/>
              <w:numPr>
                <w:ilvl w:val="0"/>
                <w:numId w:val="7"/>
              </w:numPr>
              <w:tabs>
                <w:tab w:val="left" w:pos="284"/>
              </w:tabs>
              <w:suppressAutoHyphens/>
              <w:ind w:left="318"/>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t xml:space="preserve">The subject of this agreement is to regulate the mutual obligations between 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and the Contractor concerning the preparation and performance, in the area of the city of Pamplona and its vicinity (Navarre region, Spain), of two study visits for 24 students of Medical University of </w:t>
            </w:r>
            <w:proofErr w:type="spellStart"/>
            <w:r w:rsidRPr="007F6550">
              <w:rPr>
                <w:rFonts w:asciiTheme="minorHAnsi" w:eastAsia="Times New Roman" w:hAnsiTheme="minorHAnsi" w:cstheme="minorHAnsi"/>
                <w:sz w:val="22"/>
                <w:szCs w:val="22"/>
                <w:lang w:val="en-GB"/>
              </w:rPr>
              <w:t>Białystok</w:t>
            </w:r>
            <w:proofErr w:type="spellEnd"/>
            <w:r w:rsidRPr="007F6550">
              <w:rPr>
                <w:rFonts w:asciiTheme="minorHAnsi" w:eastAsia="Times New Roman" w:hAnsiTheme="minorHAnsi" w:cstheme="minorHAnsi"/>
                <w:sz w:val="22"/>
                <w:szCs w:val="22"/>
                <w:lang w:val="en-GB"/>
              </w:rPr>
              <w:t xml:space="preserve"> (divided into two groups of approx. 12 students) aimed at making them acquainted with the functioning of an institution specialized in geriatric care. The Contractor shall perform the role of a supervisor of the study visits.</w:t>
            </w:r>
          </w:p>
          <w:p w14:paraId="4A568B92" w14:textId="77777777" w:rsidR="006F474E" w:rsidRPr="007F6550" w:rsidRDefault="006F474E" w:rsidP="007F6550">
            <w:pPr>
              <w:pStyle w:val="Akapitzlist"/>
              <w:numPr>
                <w:ilvl w:val="0"/>
                <w:numId w:val="7"/>
              </w:numPr>
              <w:tabs>
                <w:tab w:val="left" w:pos="284"/>
              </w:tabs>
              <w:suppressAutoHyphens/>
              <w:ind w:left="318"/>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t xml:space="preserve">The study visits will be implemented as part of the project entitled </w:t>
            </w:r>
            <w:r w:rsidRPr="007F6550">
              <w:rPr>
                <w:rFonts w:asciiTheme="minorHAnsi" w:eastAsia="Times New Roman" w:hAnsiTheme="minorHAnsi" w:cstheme="minorHAnsi"/>
                <w:b/>
                <w:sz w:val="22"/>
                <w:szCs w:val="22"/>
                <w:lang w:val="en-GB"/>
              </w:rPr>
              <w:t xml:space="preserve">“We have POWER – investing in the competences of the region” </w:t>
            </w:r>
            <w:r w:rsidRPr="007F6550">
              <w:rPr>
                <w:rFonts w:asciiTheme="minorHAnsi" w:eastAsia="Times New Roman" w:hAnsiTheme="minorHAnsi" w:cstheme="minorHAnsi"/>
                <w:i/>
                <w:sz w:val="22"/>
                <w:szCs w:val="22"/>
                <w:lang w:val="en-GB"/>
              </w:rPr>
              <w:t>(Task 2. Development of student competences, Workshops implemented in an interdisciplinary team)</w:t>
            </w:r>
            <w:r w:rsidRPr="007F6550">
              <w:rPr>
                <w:rFonts w:asciiTheme="minorHAnsi" w:eastAsia="Times New Roman" w:hAnsiTheme="minorHAnsi" w:cstheme="minorHAnsi"/>
                <w:sz w:val="22"/>
                <w:szCs w:val="22"/>
                <w:lang w:val="en-GB"/>
              </w:rPr>
              <w:t>, co-financed by the European Union under the Operational Program Knowledge Education Development 2014-2020.</w:t>
            </w:r>
          </w:p>
          <w:p w14:paraId="75353FB8" w14:textId="6A0CC368" w:rsidR="006F474E" w:rsidRPr="007F6550" w:rsidRDefault="006F474E" w:rsidP="007F6550">
            <w:pPr>
              <w:pStyle w:val="Akapitzlist"/>
              <w:numPr>
                <w:ilvl w:val="0"/>
                <w:numId w:val="7"/>
              </w:numPr>
              <w:tabs>
                <w:tab w:val="left" w:pos="284"/>
              </w:tabs>
              <w:suppressAutoHyphens/>
              <w:ind w:left="284" w:hanging="284"/>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The service will be performed in accordance with the Contractor’s Offer</w:t>
            </w:r>
            <w:r w:rsidR="004A6435" w:rsidRPr="007F6550">
              <w:rPr>
                <w:rFonts w:asciiTheme="minorHAnsi" w:eastAsia="Times New Roman" w:hAnsiTheme="minorHAnsi" w:cstheme="minorHAnsi"/>
                <w:sz w:val="22"/>
                <w:szCs w:val="22"/>
                <w:lang w:val="en-GB"/>
              </w:rPr>
              <w:t>,</w:t>
            </w:r>
            <w:r w:rsidRPr="007F6550">
              <w:rPr>
                <w:rFonts w:asciiTheme="minorHAnsi" w:eastAsia="Times New Roman" w:hAnsiTheme="minorHAnsi" w:cstheme="minorHAnsi"/>
                <w:sz w:val="22"/>
                <w:szCs w:val="22"/>
                <w:lang w:val="en-GB"/>
              </w:rPr>
              <w:t xml:space="preserve"> constituting Appendix No. 1 to this agreement, and the Detailed Description of the Subject of Contract constituting Appendix No. 2 to this agreement.</w:t>
            </w:r>
          </w:p>
          <w:p w14:paraId="16DA7453" w14:textId="77777777" w:rsidR="006F474E" w:rsidRPr="007F6550" w:rsidRDefault="006F474E" w:rsidP="007F6550">
            <w:pPr>
              <w:pStyle w:val="Akapitzlist"/>
              <w:numPr>
                <w:ilvl w:val="0"/>
                <w:numId w:val="7"/>
              </w:numPr>
              <w:tabs>
                <w:tab w:val="left" w:pos="284"/>
              </w:tabs>
              <w:ind w:left="284" w:hanging="284"/>
              <w:jc w:val="both"/>
              <w:rPr>
                <w:rFonts w:asciiTheme="minorHAnsi" w:hAnsiTheme="minorHAnsi" w:cstheme="minorHAnsi"/>
                <w:bCs/>
                <w:sz w:val="22"/>
                <w:szCs w:val="22"/>
                <w:lang w:val="en-GB"/>
              </w:rPr>
            </w:pPr>
            <w:r w:rsidRPr="007F6550">
              <w:rPr>
                <w:rFonts w:asciiTheme="minorHAnsi" w:eastAsia="Times New Roman" w:hAnsiTheme="minorHAnsi" w:cstheme="minorHAnsi"/>
                <w:bCs/>
                <w:sz w:val="22"/>
                <w:szCs w:val="22"/>
                <w:lang w:val="en-GB"/>
              </w:rPr>
              <w:t>The Contractor undertakes the obligation to perform the agreement with the utmost diligence, in accordance with the applicable law; in particular, it is responsible for the quality and timeliness of the performance of the agreement.</w:t>
            </w:r>
          </w:p>
          <w:p w14:paraId="55AD5F01" w14:textId="77777777" w:rsidR="006F474E" w:rsidRPr="007F6550" w:rsidRDefault="006F474E" w:rsidP="007F6550">
            <w:pPr>
              <w:pStyle w:val="Akapitzlist"/>
              <w:numPr>
                <w:ilvl w:val="0"/>
                <w:numId w:val="7"/>
              </w:numPr>
              <w:tabs>
                <w:tab w:val="left" w:pos="284"/>
              </w:tabs>
              <w:ind w:left="284" w:hanging="284"/>
              <w:jc w:val="both"/>
              <w:rPr>
                <w:rFonts w:asciiTheme="minorHAnsi" w:hAnsiTheme="minorHAnsi" w:cstheme="minorHAnsi"/>
                <w:bCs/>
                <w:sz w:val="22"/>
                <w:szCs w:val="22"/>
                <w:lang w:val="en-GB"/>
              </w:rPr>
            </w:pPr>
            <w:r w:rsidRPr="007F6550">
              <w:rPr>
                <w:rFonts w:asciiTheme="minorHAnsi" w:eastAsia="Times New Roman" w:hAnsiTheme="minorHAnsi" w:cstheme="minorHAnsi"/>
                <w:bCs/>
                <w:sz w:val="22"/>
                <w:szCs w:val="22"/>
                <w:lang w:val="en-GB"/>
              </w:rPr>
              <w:lastRenderedPageBreak/>
              <w:t>The Contractor declares that their competences make them fully entitled to carry out the task referred to in item 1.</w:t>
            </w:r>
          </w:p>
          <w:p w14:paraId="772294CF" w14:textId="77777777" w:rsidR="006F474E" w:rsidRPr="007F6550" w:rsidRDefault="006F474E" w:rsidP="007F6550">
            <w:pPr>
              <w:pStyle w:val="Akapitzlist"/>
              <w:numPr>
                <w:ilvl w:val="0"/>
                <w:numId w:val="7"/>
              </w:numPr>
              <w:tabs>
                <w:tab w:val="left" w:pos="284"/>
              </w:tabs>
              <w:ind w:left="284" w:hanging="284"/>
              <w:jc w:val="both"/>
              <w:rPr>
                <w:rFonts w:asciiTheme="minorHAnsi" w:hAnsiTheme="minorHAnsi" w:cstheme="minorHAnsi"/>
                <w:bCs/>
                <w:sz w:val="22"/>
                <w:szCs w:val="22"/>
                <w:lang w:val="en-GB"/>
              </w:rPr>
            </w:pPr>
            <w:r w:rsidRPr="007F6550">
              <w:rPr>
                <w:rFonts w:asciiTheme="minorHAnsi" w:eastAsia="Times New Roman" w:hAnsiTheme="minorHAnsi" w:cstheme="minorHAnsi"/>
                <w:bCs/>
                <w:sz w:val="22"/>
                <w:szCs w:val="22"/>
                <w:lang w:val="en-GB"/>
              </w:rPr>
              <w:t>In matters concerning the performance of this agreement, the following persons shall be designated as contact persons:</w:t>
            </w:r>
          </w:p>
          <w:p w14:paraId="04B3B52D" w14:textId="78825373" w:rsidR="006F474E" w:rsidRPr="007F6550" w:rsidRDefault="006F474E" w:rsidP="007F6550">
            <w:pPr>
              <w:spacing w:after="0" w:line="240" w:lineRule="auto"/>
              <w:ind w:left="284"/>
              <w:contextualSpacing/>
              <w:jc w:val="both"/>
              <w:rPr>
                <w:rFonts w:asciiTheme="minorHAnsi" w:hAnsiTheme="minorHAnsi" w:cstheme="minorHAnsi"/>
                <w:lang w:val="en-GB"/>
              </w:rPr>
            </w:pPr>
            <w:r w:rsidRPr="007F6550">
              <w:rPr>
                <w:rFonts w:asciiTheme="minorHAnsi" w:hAnsiTheme="minorHAnsi" w:cstheme="minorHAnsi"/>
                <w:lang w:val="en-GB"/>
              </w:rPr>
              <w:t xml:space="preserve">ORDERER: </w:t>
            </w:r>
            <w:r w:rsidR="004A6435" w:rsidRPr="007F6550">
              <w:rPr>
                <w:rFonts w:asciiTheme="minorHAnsi" w:hAnsiTheme="minorHAnsi" w:cstheme="minorHAnsi"/>
                <w:lang w:val="en-GB"/>
              </w:rPr>
              <w:t xml:space="preserve">prof. </w:t>
            </w:r>
            <w:proofErr w:type="spellStart"/>
            <w:r w:rsidRPr="007F6550">
              <w:rPr>
                <w:rFonts w:asciiTheme="minorHAnsi" w:hAnsiTheme="minorHAnsi" w:cstheme="minorHAnsi"/>
                <w:lang w:val="en-GB"/>
              </w:rPr>
              <w:t>dr</w:t>
            </w:r>
            <w:proofErr w:type="spellEnd"/>
            <w:r w:rsidRPr="007F6550">
              <w:rPr>
                <w:rFonts w:asciiTheme="minorHAnsi" w:hAnsiTheme="minorHAnsi" w:cstheme="minorHAnsi"/>
                <w:lang w:val="en-GB"/>
              </w:rPr>
              <w:t xml:space="preserve"> hab. Ms Zyta Beata Wojszel, phone no. 85 748 56 50, e-mail: </w:t>
            </w:r>
            <w:r w:rsidR="001E325A" w:rsidRPr="007F6550">
              <w:rPr>
                <w:rFonts w:asciiTheme="minorHAnsi" w:hAnsiTheme="minorHAnsi" w:cstheme="minorHAnsi"/>
                <w:lang w:val="en-GB"/>
              </w:rPr>
              <w:t>zyta.</w:t>
            </w:r>
            <w:r w:rsidRPr="007F6550">
              <w:rPr>
                <w:rFonts w:asciiTheme="minorHAnsi" w:hAnsiTheme="minorHAnsi" w:cstheme="minorHAnsi"/>
                <w:lang w:val="en-GB"/>
              </w:rPr>
              <w:t>wojszel@umb.edu.pl,</w:t>
            </w:r>
          </w:p>
          <w:p w14:paraId="7D3A2914" w14:textId="0FEC207D" w:rsidR="006F474E" w:rsidRPr="007F6550" w:rsidRDefault="006F474E" w:rsidP="007F6550">
            <w:pPr>
              <w:spacing w:after="0" w:line="240" w:lineRule="auto"/>
              <w:ind w:left="284"/>
              <w:contextualSpacing/>
              <w:jc w:val="both"/>
              <w:rPr>
                <w:rFonts w:asciiTheme="minorHAnsi" w:hAnsiTheme="minorHAnsi" w:cstheme="minorHAnsi"/>
                <w:lang w:val="en-GB"/>
              </w:rPr>
            </w:pPr>
            <w:r w:rsidRPr="007F6550">
              <w:rPr>
                <w:rFonts w:asciiTheme="minorHAnsi" w:hAnsiTheme="minorHAnsi" w:cstheme="minorHAnsi"/>
                <w:lang w:val="en-GB"/>
              </w:rPr>
              <w:t xml:space="preserve">CONTRACTOR: ………….………....……, phone no. ………….………....……, e-mail: ………….………....……. </w:t>
            </w:r>
          </w:p>
          <w:p w14:paraId="70A71900" w14:textId="77777777" w:rsidR="00471F91" w:rsidRPr="007F6550" w:rsidRDefault="00471F91" w:rsidP="007F6550">
            <w:pPr>
              <w:spacing w:after="0" w:line="240" w:lineRule="auto"/>
              <w:ind w:left="284"/>
              <w:contextualSpacing/>
              <w:jc w:val="both"/>
              <w:rPr>
                <w:rFonts w:asciiTheme="minorHAnsi" w:hAnsiTheme="minorHAnsi" w:cstheme="minorHAnsi"/>
                <w:lang w:val="en-GB"/>
              </w:rPr>
            </w:pPr>
          </w:p>
          <w:p w14:paraId="3B46EB23" w14:textId="77777777" w:rsidR="006F474E" w:rsidRPr="007F6550" w:rsidRDefault="006F474E" w:rsidP="007F6550">
            <w:pPr>
              <w:pStyle w:val="Akapitzlist"/>
              <w:ind w:left="0"/>
              <w:jc w:val="center"/>
              <w:rPr>
                <w:rFonts w:asciiTheme="minorHAnsi" w:hAnsiTheme="minorHAnsi" w:cstheme="minorHAnsi"/>
                <w:b/>
                <w:bCs/>
                <w:sz w:val="22"/>
                <w:szCs w:val="22"/>
                <w:lang w:val="en-GB"/>
              </w:rPr>
            </w:pPr>
            <w:r w:rsidRPr="007F6550">
              <w:rPr>
                <w:rFonts w:asciiTheme="minorHAnsi" w:eastAsia="Times New Roman" w:hAnsiTheme="minorHAnsi" w:cstheme="minorHAnsi"/>
                <w:b/>
                <w:bCs/>
                <w:sz w:val="22"/>
                <w:szCs w:val="22"/>
                <w:lang w:val="en-GB"/>
              </w:rPr>
              <w:t>§ 2</w:t>
            </w:r>
          </w:p>
          <w:p w14:paraId="2AB775C2" w14:textId="77777777" w:rsidR="006F474E" w:rsidRPr="007F6550" w:rsidRDefault="006F474E" w:rsidP="007F6550">
            <w:pPr>
              <w:spacing w:after="0" w:line="240" w:lineRule="auto"/>
              <w:jc w:val="center"/>
              <w:rPr>
                <w:rFonts w:asciiTheme="minorHAnsi" w:hAnsiTheme="minorHAnsi" w:cstheme="minorHAnsi"/>
                <w:b/>
                <w:lang w:val="en-GB"/>
              </w:rPr>
            </w:pPr>
            <w:r w:rsidRPr="007F6550">
              <w:rPr>
                <w:rFonts w:asciiTheme="minorHAnsi" w:eastAsia="Times New Roman" w:hAnsiTheme="minorHAnsi" w:cstheme="minorHAnsi"/>
                <w:b/>
                <w:bCs/>
                <w:lang w:val="en-GB"/>
              </w:rPr>
              <w:t>VALUE OF THE SUBJECT OF THE AGREEMENT</w:t>
            </w:r>
          </w:p>
          <w:p w14:paraId="5B2D575C" w14:textId="77777777" w:rsidR="006F474E" w:rsidRPr="007F6550" w:rsidRDefault="006F474E" w:rsidP="007F6550">
            <w:pPr>
              <w:pStyle w:val="Akapitzlist"/>
              <w:numPr>
                <w:ilvl w:val="0"/>
                <w:numId w:val="12"/>
              </w:numPr>
              <w:ind w:left="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 xml:space="preserve">In accordance with the Contractor’s Offer, constituting Appendix No. 1 to this agreement, 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shall pay the Contractor for the performance of the subject of the agreement the following amount:</w:t>
            </w:r>
          </w:p>
          <w:p w14:paraId="757D53FD" w14:textId="77777777" w:rsidR="006F474E" w:rsidRPr="007F6550" w:rsidRDefault="006F474E" w:rsidP="007F6550">
            <w:pPr>
              <w:spacing w:after="0" w:line="240" w:lineRule="auto"/>
              <w:jc w:val="both"/>
              <w:rPr>
                <w:rFonts w:asciiTheme="minorHAnsi" w:eastAsia="Times New Roman" w:hAnsiTheme="minorHAnsi" w:cstheme="minorHAnsi"/>
                <w:lang w:val="en-GB" w:eastAsia="pl-PL"/>
              </w:rPr>
            </w:pPr>
            <w:r w:rsidRPr="007F6550">
              <w:rPr>
                <w:rFonts w:asciiTheme="minorHAnsi" w:eastAsia="Times New Roman" w:hAnsiTheme="minorHAnsi" w:cstheme="minorHAnsi"/>
                <w:lang w:val="en-GB"/>
              </w:rPr>
              <w:t>Unit gross amount per 1 hour of Co</w:t>
            </w:r>
            <w:r w:rsidRPr="007F6550">
              <w:rPr>
                <w:rFonts w:asciiTheme="minorHAnsi" w:eastAsia="Times New Roman" w:hAnsiTheme="minorHAnsi" w:cstheme="minorHAnsi"/>
                <w:lang w:val="en-GB" w:eastAsia="pl-PL"/>
              </w:rPr>
              <w:t>ntractor’s work:</w:t>
            </w:r>
          </w:p>
          <w:p w14:paraId="640BFC81" w14:textId="77777777" w:rsidR="006F474E" w:rsidRPr="007F6550" w:rsidRDefault="006F474E" w:rsidP="007F6550">
            <w:pPr>
              <w:spacing w:after="0" w:line="240" w:lineRule="auto"/>
              <w:jc w:val="both"/>
              <w:rPr>
                <w:rFonts w:asciiTheme="minorHAnsi" w:eastAsia="Times New Roman" w:hAnsiTheme="minorHAnsi" w:cstheme="minorHAnsi"/>
                <w:lang w:val="en-GB" w:eastAsia="pl-PL"/>
              </w:rPr>
            </w:pPr>
            <w:r w:rsidRPr="007F6550">
              <w:rPr>
                <w:rFonts w:asciiTheme="minorHAnsi" w:eastAsia="Times New Roman" w:hAnsiTheme="minorHAnsi" w:cstheme="minorHAnsi"/>
                <w:lang w:val="en-GB" w:eastAsia="pl-PL"/>
              </w:rPr>
              <w:t>gross amount: ………………….. in EUR</w:t>
            </w:r>
          </w:p>
          <w:p w14:paraId="3AE2DAC6" w14:textId="024943BA" w:rsidR="006F474E" w:rsidRPr="007F6550" w:rsidRDefault="006F474E" w:rsidP="007F6550">
            <w:pPr>
              <w:spacing w:after="0" w:line="240" w:lineRule="auto"/>
              <w:jc w:val="both"/>
              <w:rPr>
                <w:rFonts w:asciiTheme="minorHAnsi" w:hAnsiTheme="minorHAnsi" w:cstheme="minorHAnsi"/>
                <w:lang w:val="en-GB"/>
              </w:rPr>
            </w:pPr>
            <w:r w:rsidRPr="007F6550">
              <w:rPr>
                <w:rFonts w:asciiTheme="minorHAnsi" w:eastAsia="Times New Roman" w:hAnsiTheme="minorHAnsi" w:cstheme="minorHAnsi"/>
                <w:lang w:val="en-GB" w:eastAsia="pl-PL"/>
              </w:rPr>
              <w:t xml:space="preserve">in words: </w:t>
            </w:r>
            <w:r w:rsidRPr="007F6550">
              <w:rPr>
                <w:rFonts w:asciiTheme="minorHAnsi" w:eastAsia="Times New Roman" w:hAnsiTheme="minorHAnsi" w:cstheme="minorHAnsi"/>
                <w:bCs/>
                <w:lang w:val="en-GB" w:eastAsia="pl-PL"/>
              </w:rPr>
              <w:t>……………………………………………………………………………………………………….………………</w:t>
            </w:r>
            <w:r w:rsidRPr="007F6550">
              <w:rPr>
                <w:rFonts w:asciiTheme="minorHAnsi" w:eastAsia="Times New Roman" w:hAnsiTheme="minorHAnsi" w:cstheme="minorHAnsi"/>
                <w:lang w:val="en-GB" w:eastAsia="pl-PL"/>
              </w:rPr>
              <w:t xml:space="preserve"> EUR</w:t>
            </w:r>
            <w:r w:rsidR="00E229DD" w:rsidRPr="007F6550">
              <w:rPr>
                <w:rFonts w:asciiTheme="minorHAnsi" w:eastAsia="Times New Roman" w:hAnsiTheme="minorHAnsi" w:cstheme="minorHAnsi"/>
                <w:lang w:val="en-GB" w:eastAsia="pl-PL"/>
              </w:rPr>
              <w:t>O</w:t>
            </w:r>
            <w:r w:rsidRPr="007F6550">
              <w:rPr>
                <w:rFonts w:asciiTheme="minorHAnsi" w:eastAsia="Times New Roman" w:hAnsiTheme="minorHAnsi" w:cstheme="minorHAnsi"/>
                <w:lang w:val="en-GB" w:eastAsia="pl-PL"/>
              </w:rPr>
              <w:t xml:space="preserve"> (gross amount)</w:t>
            </w:r>
          </w:p>
          <w:p w14:paraId="2BEFA5B6" w14:textId="04C65CBE" w:rsidR="006F474E" w:rsidRPr="007F6550" w:rsidRDefault="006F474E" w:rsidP="007F6550">
            <w:pPr>
              <w:pStyle w:val="Akapitzlist"/>
              <w:numPr>
                <w:ilvl w:val="0"/>
                <w:numId w:val="12"/>
              </w:numPr>
              <w:ind w:left="318"/>
              <w:jc w:val="both"/>
              <w:rPr>
                <w:rFonts w:asciiTheme="minorHAnsi" w:hAnsiTheme="minorHAnsi" w:cstheme="minorHAnsi"/>
                <w:sz w:val="22"/>
                <w:szCs w:val="22"/>
                <w:lang w:val="en-GB"/>
              </w:rPr>
            </w:pPr>
            <w:r w:rsidRPr="007F6550">
              <w:rPr>
                <w:rFonts w:asciiTheme="minorHAnsi" w:eastAsia="Arial" w:hAnsiTheme="minorHAnsi" w:cstheme="minorHAnsi"/>
                <w:sz w:val="22"/>
                <w:szCs w:val="22"/>
                <w:lang w:val="en-GB"/>
              </w:rPr>
              <w:t>The price specified above includes all expenses incurred during the performance of the agreement, including organizational and administrative costs that may be borne during the performance of the subject of the order as well as possible social security premiums or healthcare contributions, fees, and taxes.</w:t>
            </w:r>
          </w:p>
          <w:p w14:paraId="48E08AA4" w14:textId="77777777" w:rsidR="00471F91" w:rsidRPr="007F6550" w:rsidRDefault="00471F91" w:rsidP="007F6550">
            <w:pPr>
              <w:pStyle w:val="Akapitzlist"/>
              <w:ind w:left="318"/>
              <w:jc w:val="both"/>
              <w:rPr>
                <w:rFonts w:asciiTheme="minorHAnsi" w:hAnsiTheme="minorHAnsi" w:cstheme="minorHAnsi"/>
                <w:sz w:val="22"/>
                <w:szCs w:val="22"/>
                <w:lang w:val="en-GB"/>
              </w:rPr>
            </w:pPr>
          </w:p>
          <w:p w14:paraId="2C8EB251" w14:textId="066F88FA" w:rsidR="00E229DD" w:rsidRPr="007F6550" w:rsidRDefault="006F474E" w:rsidP="007F6550">
            <w:pPr>
              <w:spacing w:after="0" w:line="240" w:lineRule="auto"/>
              <w:jc w:val="center"/>
              <w:rPr>
                <w:rFonts w:asciiTheme="minorHAnsi" w:eastAsia="Times New Roman" w:hAnsiTheme="minorHAnsi" w:cstheme="minorHAnsi"/>
                <w:b/>
                <w:bCs/>
                <w:lang w:val="en-GB"/>
              </w:rPr>
            </w:pPr>
            <w:r w:rsidRPr="007F6550">
              <w:rPr>
                <w:rFonts w:asciiTheme="minorHAnsi" w:eastAsia="Arial" w:hAnsiTheme="minorHAnsi" w:cstheme="minorHAnsi"/>
                <w:b/>
                <w:bCs/>
                <w:lang w:val="en-GB"/>
              </w:rPr>
              <w:t>§</w:t>
            </w:r>
            <w:r w:rsidRPr="007F6550">
              <w:rPr>
                <w:rFonts w:asciiTheme="minorHAnsi" w:eastAsia="Times New Roman" w:hAnsiTheme="minorHAnsi" w:cstheme="minorHAnsi"/>
                <w:b/>
                <w:bCs/>
                <w:lang w:val="en-GB"/>
              </w:rPr>
              <w:t xml:space="preserve"> 3</w:t>
            </w:r>
          </w:p>
          <w:p w14:paraId="746997E6" w14:textId="77777777" w:rsidR="006F474E" w:rsidRPr="007F6550" w:rsidRDefault="006F474E" w:rsidP="007F6550">
            <w:pPr>
              <w:spacing w:after="0" w:line="240" w:lineRule="auto"/>
              <w:jc w:val="center"/>
              <w:rPr>
                <w:rFonts w:asciiTheme="minorHAnsi" w:hAnsiTheme="minorHAnsi" w:cstheme="minorHAnsi"/>
                <w:b/>
                <w:lang w:val="en-GB"/>
              </w:rPr>
            </w:pPr>
            <w:r w:rsidRPr="007F6550">
              <w:rPr>
                <w:rFonts w:asciiTheme="minorHAnsi" w:eastAsia="Times New Roman" w:hAnsiTheme="minorHAnsi" w:cstheme="minorHAnsi"/>
                <w:b/>
                <w:bCs/>
                <w:lang w:val="en-GB"/>
              </w:rPr>
              <w:t>CONDITIONS OF PERFORMANCE</w:t>
            </w:r>
          </w:p>
          <w:p w14:paraId="11F53996" w14:textId="27D1D3B2" w:rsidR="006F474E" w:rsidRPr="007F6550" w:rsidRDefault="006F474E" w:rsidP="007F6550">
            <w:pPr>
              <w:pStyle w:val="Akapitzlist"/>
              <w:numPr>
                <w:ilvl w:val="0"/>
                <w:numId w:val="8"/>
              </w:numPr>
              <w:ind w:left="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Two study v</w:t>
            </w:r>
            <w:r w:rsidR="001E325A" w:rsidRPr="007F6550">
              <w:rPr>
                <w:rFonts w:asciiTheme="minorHAnsi" w:eastAsia="Times New Roman" w:hAnsiTheme="minorHAnsi" w:cstheme="minorHAnsi"/>
                <w:sz w:val="22"/>
                <w:szCs w:val="22"/>
                <w:lang w:val="en-GB"/>
              </w:rPr>
              <w:t>isits shall be performed in 2023</w:t>
            </w:r>
            <w:r w:rsidRPr="007F6550">
              <w:rPr>
                <w:rFonts w:asciiTheme="minorHAnsi" w:eastAsia="Times New Roman" w:hAnsiTheme="minorHAnsi" w:cstheme="minorHAnsi"/>
                <w:sz w:val="22"/>
                <w:szCs w:val="22"/>
                <w:lang w:val="en-GB"/>
              </w:rPr>
              <w:t xml:space="preserve"> for a total number of 24 MUB students divided into 2 groups (approx. 12 persons/group). The number of person</w:t>
            </w:r>
            <w:r w:rsidR="001E325A" w:rsidRPr="007F6550">
              <w:rPr>
                <w:rFonts w:asciiTheme="minorHAnsi" w:eastAsia="Times New Roman" w:hAnsiTheme="minorHAnsi" w:cstheme="minorHAnsi"/>
                <w:sz w:val="22"/>
                <w:szCs w:val="22"/>
                <w:lang w:val="en-GB"/>
              </w:rPr>
              <w:t>s in each group may vary by +/-2</w:t>
            </w:r>
            <w:r w:rsidRPr="007F6550">
              <w:rPr>
                <w:rFonts w:asciiTheme="minorHAnsi" w:eastAsia="Times New Roman" w:hAnsiTheme="minorHAnsi" w:cstheme="minorHAnsi"/>
                <w:sz w:val="22"/>
                <w:szCs w:val="22"/>
                <w:lang w:val="en-GB"/>
              </w:rPr>
              <w:t xml:space="preserve"> persons and shall be communicated to the Contractor two weeks before the start of the study visit.</w:t>
            </w:r>
          </w:p>
          <w:p w14:paraId="07AED9AE" w14:textId="6F66C442" w:rsidR="006F474E" w:rsidRPr="007F6550" w:rsidRDefault="006F474E" w:rsidP="007F6550">
            <w:pPr>
              <w:pStyle w:val="Akapitzlist"/>
              <w:numPr>
                <w:ilvl w:val="0"/>
                <w:numId w:val="20"/>
              </w:numPr>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 xml:space="preserve">visit 1: </w:t>
            </w:r>
            <w:r w:rsidR="001E325A" w:rsidRPr="007F6550">
              <w:rPr>
                <w:rFonts w:asciiTheme="minorHAnsi" w:hAnsiTheme="minorHAnsi" w:cstheme="minorHAnsi"/>
                <w:sz w:val="22"/>
                <w:szCs w:val="22"/>
              </w:rPr>
              <w:t>2nd half of April 2023</w:t>
            </w:r>
            <w:r w:rsidRPr="007F6550">
              <w:rPr>
                <w:rFonts w:asciiTheme="minorHAnsi" w:hAnsiTheme="minorHAnsi" w:cstheme="minorHAnsi"/>
                <w:sz w:val="22"/>
                <w:szCs w:val="22"/>
              </w:rPr>
              <w:t xml:space="preserve"> (including: 3 consecutive working days)</w:t>
            </w:r>
          </w:p>
          <w:p w14:paraId="59E1A5CD" w14:textId="34DBC922" w:rsidR="006F474E" w:rsidRPr="007F6550" w:rsidRDefault="001E325A" w:rsidP="007F6550">
            <w:pPr>
              <w:pStyle w:val="Akapitzlist"/>
              <w:numPr>
                <w:ilvl w:val="0"/>
                <w:numId w:val="19"/>
              </w:numPr>
              <w:jc w:val="both"/>
              <w:rPr>
                <w:rFonts w:asciiTheme="minorHAnsi" w:hAnsiTheme="minorHAnsi" w:cstheme="minorHAnsi"/>
                <w:sz w:val="22"/>
                <w:szCs w:val="22"/>
                <w:lang w:val="en-GB"/>
              </w:rPr>
            </w:pPr>
            <w:r w:rsidRPr="007F6550">
              <w:rPr>
                <w:rFonts w:asciiTheme="minorHAnsi" w:hAnsiTheme="minorHAnsi" w:cstheme="minorHAnsi"/>
                <w:sz w:val="22"/>
                <w:szCs w:val="22"/>
              </w:rPr>
              <w:t>visit 2: 2nd half of April 2023</w:t>
            </w:r>
            <w:r w:rsidR="006F474E" w:rsidRPr="007F6550">
              <w:rPr>
                <w:rFonts w:asciiTheme="minorHAnsi" w:hAnsiTheme="minorHAnsi" w:cstheme="minorHAnsi"/>
                <w:sz w:val="22"/>
                <w:szCs w:val="22"/>
              </w:rPr>
              <w:t xml:space="preserve"> (including: 3 consecutive working days)</w:t>
            </w:r>
          </w:p>
          <w:p w14:paraId="40A28F27" w14:textId="77777777" w:rsidR="006F474E" w:rsidRPr="007F6550" w:rsidRDefault="006F474E" w:rsidP="007F6550">
            <w:pPr>
              <w:pStyle w:val="Akapitzlist"/>
              <w:numPr>
                <w:ilvl w:val="0"/>
                <w:numId w:val="8"/>
              </w:numPr>
              <w:ind w:left="313" w:hanging="284"/>
              <w:jc w:val="both"/>
              <w:rPr>
                <w:rFonts w:asciiTheme="minorHAnsi" w:hAnsiTheme="minorHAnsi"/>
                <w:lang w:eastAsia="ar-SA"/>
              </w:rPr>
            </w:pPr>
            <w:r w:rsidRPr="007F6550">
              <w:rPr>
                <w:rFonts w:asciiTheme="minorHAnsi" w:eastAsia="Times New Roman" w:hAnsiTheme="minorHAnsi" w:cstheme="minorHAnsi"/>
                <w:lang w:val="en-GB"/>
              </w:rPr>
              <w:t xml:space="preserve">Each study visit covers 3 working days (plus 2 days for students’ travel). </w:t>
            </w:r>
          </w:p>
          <w:p w14:paraId="375A914D" w14:textId="77777777" w:rsidR="006F474E" w:rsidRPr="007F6550" w:rsidRDefault="006F474E" w:rsidP="007F6550">
            <w:pPr>
              <w:pStyle w:val="Akapitzlist"/>
              <w:numPr>
                <w:ilvl w:val="0"/>
                <w:numId w:val="8"/>
              </w:numPr>
              <w:ind w:left="318" w:hanging="318"/>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t>The schedule of the visits is as follows:</w:t>
            </w:r>
          </w:p>
          <w:p w14:paraId="2885116A" w14:textId="77777777" w:rsidR="006F474E" w:rsidRPr="007F6550" w:rsidRDefault="006F474E" w:rsidP="007F6550">
            <w:pPr>
              <w:pStyle w:val="Akapitzlist"/>
              <w:numPr>
                <w:ilvl w:val="0"/>
                <w:numId w:val="21"/>
              </w:numPr>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t>One study visit: 3 days x 8 hours = 24 didactic hours (1 didactic hour = 45 min.)</w:t>
            </w:r>
          </w:p>
          <w:p w14:paraId="46D0F011" w14:textId="39DA69C1" w:rsidR="00E229DD" w:rsidRPr="007F6550" w:rsidRDefault="006F474E" w:rsidP="007F6550">
            <w:pPr>
              <w:pStyle w:val="Akapitzlist"/>
              <w:numPr>
                <w:ilvl w:val="0"/>
                <w:numId w:val="21"/>
              </w:numPr>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t>Two study visits: 6 days x 8 hours = 48 didactic hours</w:t>
            </w:r>
          </w:p>
          <w:p w14:paraId="711B9F4F" w14:textId="77777777" w:rsidR="006F474E" w:rsidRPr="007F6550" w:rsidRDefault="006F474E" w:rsidP="007F6550">
            <w:pPr>
              <w:pStyle w:val="Akapitzlist"/>
              <w:numPr>
                <w:ilvl w:val="0"/>
                <w:numId w:val="8"/>
              </w:numPr>
              <w:ind w:left="313" w:hanging="284"/>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 xml:space="preserve">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shall reimburse the Contractor for the number of hours actually worked as the supervisor </w:t>
            </w:r>
            <w:r w:rsidRPr="007F6550">
              <w:rPr>
                <w:rFonts w:asciiTheme="minorHAnsi" w:eastAsia="Times New Roman" w:hAnsiTheme="minorHAnsi" w:cstheme="minorHAnsi"/>
                <w:sz w:val="22"/>
                <w:szCs w:val="22"/>
                <w:lang w:val="en-GB"/>
              </w:rPr>
              <w:lastRenderedPageBreak/>
              <w:t>during the two study visits. The load of the Contractor, i.e. the number of hours performed in accordance with the visit programmes, shall be established by the task Coordinator, with the total number of working hours for the Contractor during two visits ranging from 8 to 48 hours.</w:t>
            </w:r>
          </w:p>
          <w:p w14:paraId="4BBB9149" w14:textId="77777777" w:rsidR="006F474E" w:rsidRPr="007F6550" w:rsidRDefault="006F474E" w:rsidP="007F6550">
            <w:pPr>
              <w:pStyle w:val="Akapitzlist"/>
              <w:numPr>
                <w:ilvl w:val="0"/>
                <w:numId w:val="8"/>
              </w:numPr>
              <w:ind w:left="318" w:hanging="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A detailed work schedule shall be determined individually in accordance with the provisions set out in the Detailed Description of the Subject of Contract constituting Appendix No. 2 to this agreement.</w:t>
            </w:r>
          </w:p>
          <w:p w14:paraId="75C17376" w14:textId="77777777" w:rsidR="006F474E" w:rsidRPr="007F6550" w:rsidRDefault="006F474E" w:rsidP="007F6550">
            <w:pPr>
              <w:pStyle w:val="Akapitzlist"/>
              <w:numPr>
                <w:ilvl w:val="0"/>
                <w:numId w:val="8"/>
              </w:numPr>
              <w:ind w:left="318" w:hanging="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The site where the visits will be performed shall be the institution indicated in the Contractor’s Offer (Appendix No. 1), specialized in the area of geriatric care, located in Pamplona or its vicinity (Navarre region, Spain).</w:t>
            </w:r>
          </w:p>
          <w:p w14:paraId="19775CD2" w14:textId="77777777" w:rsidR="006F474E" w:rsidRPr="007F6550" w:rsidRDefault="006F474E" w:rsidP="007F6550">
            <w:pPr>
              <w:pStyle w:val="Akapitzlist"/>
              <w:numPr>
                <w:ilvl w:val="0"/>
                <w:numId w:val="8"/>
              </w:numPr>
              <w:ind w:left="318" w:hanging="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The Contractor undertakes the obligation to provide the conditions necessary for the performance of the study visits, including:</w:t>
            </w:r>
          </w:p>
          <w:p w14:paraId="1330ADF2" w14:textId="77777777" w:rsidR="006F474E" w:rsidRPr="007F6550" w:rsidRDefault="006F474E" w:rsidP="007F6550">
            <w:pPr>
              <w:pStyle w:val="Akapitzlist"/>
              <w:numPr>
                <w:ilvl w:val="0"/>
                <w:numId w:val="22"/>
              </w:numPr>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providing a description of the institution,</w:t>
            </w:r>
          </w:p>
          <w:p w14:paraId="4D8DE598" w14:textId="77777777" w:rsidR="006F474E" w:rsidRPr="007F6550" w:rsidRDefault="006F474E" w:rsidP="007F6550">
            <w:pPr>
              <w:pStyle w:val="Akapitzlist"/>
              <w:numPr>
                <w:ilvl w:val="0"/>
                <w:numId w:val="22"/>
              </w:numPr>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explaining the specific character of working with patients, emphasizing the following: communication, diagnostic and analytical aspects in practice and in theory,</w:t>
            </w:r>
          </w:p>
          <w:p w14:paraId="57ADD966" w14:textId="77777777" w:rsidR="006F474E" w:rsidRPr="007F6550" w:rsidRDefault="006F474E" w:rsidP="007F6550">
            <w:pPr>
              <w:pStyle w:val="Akapitzlist"/>
              <w:numPr>
                <w:ilvl w:val="0"/>
                <w:numId w:val="22"/>
              </w:numPr>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presenting the range of tasks of members of a therapeutic team and observation of the work of a therapeutic team,</w:t>
            </w:r>
          </w:p>
          <w:p w14:paraId="437A0E72" w14:textId="77777777" w:rsidR="006F474E" w:rsidRPr="007F6550" w:rsidRDefault="006F474E" w:rsidP="007F6550">
            <w:pPr>
              <w:pStyle w:val="Akapitzlist"/>
              <w:numPr>
                <w:ilvl w:val="0"/>
                <w:numId w:val="22"/>
              </w:numPr>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active student/patient contact,</w:t>
            </w:r>
          </w:p>
          <w:p w14:paraId="3C8916F0" w14:textId="77777777" w:rsidR="006F474E" w:rsidRPr="007F6550" w:rsidRDefault="006F474E" w:rsidP="007F6550">
            <w:pPr>
              <w:pStyle w:val="Akapitzlist"/>
              <w:numPr>
                <w:ilvl w:val="0"/>
                <w:numId w:val="22"/>
              </w:numPr>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a meeting dedicated to a summary of the students’ visit in the institution.</w:t>
            </w:r>
          </w:p>
          <w:p w14:paraId="7241C1C3" w14:textId="77777777" w:rsidR="006F474E" w:rsidRPr="007F6550" w:rsidRDefault="006F474E" w:rsidP="007F6550">
            <w:pPr>
              <w:pStyle w:val="Akapitzlist"/>
              <w:numPr>
                <w:ilvl w:val="0"/>
                <w:numId w:val="8"/>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w:t>
            </w:r>
            <w:r w:rsidRPr="007F6550">
              <w:rPr>
                <w:rFonts w:asciiTheme="minorHAnsi" w:eastAsia="Times New Roman" w:hAnsiTheme="minorHAnsi" w:cstheme="minorHAnsi"/>
                <w:sz w:val="22"/>
                <w:szCs w:val="22"/>
                <w:lang w:val="en-GB"/>
              </w:rPr>
              <w:t>he Contractor is obliged</w:t>
            </w:r>
            <w:r w:rsidRPr="007F6550">
              <w:rPr>
                <w:rFonts w:asciiTheme="minorHAnsi" w:hAnsiTheme="minorHAnsi" w:cstheme="minorHAnsi"/>
                <w:sz w:val="22"/>
                <w:szCs w:val="22"/>
                <w:lang w:val="en-GB"/>
              </w:rPr>
              <w:t xml:space="preserve"> to prepare and present 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 xml:space="preserve"> for acceptance the programmes of the study visits no later than 10 days before the planned arrival of each of the two groups of students.</w:t>
            </w:r>
          </w:p>
          <w:p w14:paraId="5FB3481B" w14:textId="77777777" w:rsidR="006F474E" w:rsidRPr="007F6550" w:rsidRDefault="006F474E" w:rsidP="007F6550">
            <w:pPr>
              <w:pStyle w:val="Akapitzlist"/>
              <w:numPr>
                <w:ilvl w:val="0"/>
                <w:numId w:val="8"/>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In the case of a necessity to change the person who will conduct the study visit, the Contractor shall provide a substitute person with the same or higher qualifications.</w:t>
            </w:r>
          </w:p>
          <w:p w14:paraId="7BE20DCB" w14:textId="77777777" w:rsidR="006F474E" w:rsidRPr="007F6550" w:rsidRDefault="006F474E" w:rsidP="007F6550">
            <w:pPr>
              <w:pStyle w:val="Akapitzlist"/>
              <w:numPr>
                <w:ilvl w:val="0"/>
                <w:numId w:val="8"/>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Contractor cannot subcontract the order to a third part without prior written consent obtained from 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w:t>
            </w:r>
          </w:p>
          <w:p w14:paraId="2A382AB8" w14:textId="77777777" w:rsidR="006F474E" w:rsidRPr="007F6550" w:rsidRDefault="006F474E" w:rsidP="007F6550">
            <w:pPr>
              <w:pStyle w:val="Akapitzlist"/>
              <w:numPr>
                <w:ilvl w:val="0"/>
                <w:numId w:val="8"/>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During the first training session, the Contractor shall inform the participants that the visit is co-financed from the European Social Fund as part of a project entitled </w:t>
            </w:r>
            <w:r w:rsidRPr="007F6550">
              <w:rPr>
                <w:rFonts w:asciiTheme="minorHAnsi" w:eastAsia="Times New Roman" w:hAnsiTheme="minorHAnsi" w:cstheme="minorHAnsi"/>
                <w:b/>
                <w:sz w:val="22"/>
                <w:szCs w:val="22"/>
                <w:lang w:val="en-GB"/>
              </w:rPr>
              <w:t>“We have POWER – investing in the competences of the region”</w:t>
            </w:r>
            <w:r w:rsidRPr="007F6550">
              <w:rPr>
                <w:rFonts w:asciiTheme="minorHAnsi" w:eastAsia="Times New Roman" w:hAnsiTheme="minorHAnsi" w:cstheme="minorHAnsi"/>
                <w:sz w:val="22"/>
                <w:szCs w:val="22"/>
                <w:lang w:val="en-GB"/>
              </w:rPr>
              <w:t>.</w:t>
            </w:r>
          </w:p>
          <w:p w14:paraId="47CBA5FE" w14:textId="77777777" w:rsidR="006F474E" w:rsidRPr="007F6550" w:rsidRDefault="006F474E" w:rsidP="007F6550">
            <w:pPr>
              <w:pStyle w:val="Akapitzlist"/>
              <w:numPr>
                <w:ilvl w:val="0"/>
                <w:numId w:val="8"/>
              </w:numPr>
              <w:ind w:left="313" w:hanging="284"/>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 xml:space="preserve">After the completion of the visit, the Contractor – in consultation with 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 is obliged to present the participants of the visit with certificates; 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shall receive copies of the certificates of the completion of the visit, originals of the lists of attendance, and lists confirming the receipt of the </w:t>
            </w:r>
            <w:r w:rsidRPr="007F6550">
              <w:rPr>
                <w:rFonts w:asciiTheme="minorHAnsi" w:eastAsia="Times New Roman" w:hAnsiTheme="minorHAnsi" w:cstheme="minorHAnsi"/>
                <w:sz w:val="22"/>
                <w:szCs w:val="22"/>
                <w:lang w:val="en-GB"/>
              </w:rPr>
              <w:lastRenderedPageBreak/>
              <w:t xml:space="preserve">certificates. The lists of attendance and the list confirming the receipt of the certificates shall be prepared by 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and delivered to the Contractor.</w:t>
            </w:r>
          </w:p>
          <w:p w14:paraId="6AABD03F" w14:textId="77777777" w:rsidR="006F474E" w:rsidRPr="007F6550" w:rsidRDefault="006F474E" w:rsidP="007F6550">
            <w:pPr>
              <w:pStyle w:val="Akapitzlist"/>
              <w:numPr>
                <w:ilvl w:val="0"/>
                <w:numId w:val="8"/>
              </w:numPr>
              <w:ind w:left="313" w:hanging="284"/>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The Contractor shall:</w:t>
            </w:r>
          </w:p>
          <w:p w14:paraId="5C60EBF5" w14:textId="77777777" w:rsidR="006F474E" w:rsidRPr="007F6550" w:rsidRDefault="006F474E" w:rsidP="007F6550">
            <w:pPr>
              <w:pStyle w:val="Akapitzlist"/>
              <w:numPr>
                <w:ilvl w:val="0"/>
                <w:numId w:val="23"/>
              </w:numPr>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provide an adequate availability of the service that is the subject of the agreement for all participants of the training sessions, in accordance with the standards set out in the appendix to the Guidelines of the application of the principle of equal opportunities and non-discrimination, including persons with disabilities, and the principle of gender equality within the framework of European funds for the years 2014-2020,</w:t>
            </w:r>
          </w:p>
          <w:p w14:paraId="0D490580" w14:textId="77777777" w:rsidR="006F474E" w:rsidRPr="007F6550" w:rsidRDefault="006F474E" w:rsidP="007F6550">
            <w:pPr>
              <w:pStyle w:val="Akapitzlist"/>
              <w:numPr>
                <w:ilvl w:val="0"/>
                <w:numId w:val="23"/>
              </w:numPr>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abide by the equal opportunities policy during the performance of the visits, particularly with regards to the use of equality-sensitive language.</w:t>
            </w:r>
          </w:p>
          <w:p w14:paraId="4564BDC4" w14:textId="77777777" w:rsidR="006F474E" w:rsidRPr="007F6550" w:rsidRDefault="006F474E" w:rsidP="007F6550">
            <w:pPr>
              <w:pStyle w:val="Akapitzlist"/>
              <w:numPr>
                <w:ilvl w:val="0"/>
                <w:numId w:val="8"/>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Contractor shall put the applicable logotypes (European Union, Operational Programme Knowledge Education Development) on visit programmes, certificates, and other documents indicated by 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 while the rooms where the study visits will take place shall be marked with the names of the visit and the project; the logotypes shall be transferred to the Contractor via email.</w:t>
            </w:r>
          </w:p>
          <w:p w14:paraId="44D0DFDF" w14:textId="77777777" w:rsidR="006F474E" w:rsidRPr="007F6550" w:rsidRDefault="006F474E" w:rsidP="007F6550">
            <w:pPr>
              <w:pStyle w:val="Podtytu"/>
              <w:tabs>
                <w:tab w:val="left" w:pos="0"/>
              </w:tabs>
              <w:spacing w:line="240" w:lineRule="auto"/>
              <w:ind w:left="0" w:firstLine="0"/>
              <w:rPr>
                <w:rFonts w:asciiTheme="minorHAnsi" w:hAnsiTheme="minorHAnsi" w:cstheme="minorHAnsi"/>
                <w:b w:val="0"/>
                <w:lang w:val="en-GB"/>
              </w:rPr>
            </w:pPr>
            <w:r w:rsidRPr="007F6550">
              <w:rPr>
                <w:rFonts w:asciiTheme="minorHAnsi" w:hAnsiTheme="minorHAnsi" w:cstheme="minorHAnsi"/>
                <w:lang w:val="en-GB"/>
              </w:rPr>
              <w:t>§ 4</w:t>
            </w:r>
          </w:p>
          <w:p w14:paraId="1C29356C" w14:textId="77777777" w:rsidR="006F474E" w:rsidRPr="007F6550" w:rsidRDefault="006F474E" w:rsidP="007F6550">
            <w:pPr>
              <w:pStyle w:val="Podtytu"/>
              <w:tabs>
                <w:tab w:val="left" w:pos="0"/>
              </w:tabs>
              <w:spacing w:line="240" w:lineRule="auto"/>
              <w:ind w:left="0" w:firstLine="0"/>
              <w:rPr>
                <w:rFonts w:asciiTheme="minorHAnsi" w:hAnsiTheme="minorHAnsi" w:cstheme="minorHAnsi"/>
                <w:lang w:val="en-GB"/>
              </w:rPr>
            </w:pPr>
            <w:r w:rsidRPr="007F6550">
              <w:rPr>
                <w:rFonts w:asciiTheme="minorHAnsi" w:hAnsiTheme="minorHAnsi" w:cstheme="minorHAnsi"/>
                <w:lang w:val="en-GB"/>
              </w:rPr>
              <w:t>DATES AND PLACES OF THE PERFORMANCE OF THE AGREEMENT</w:t>
            </w:r>
          </w:p>
          <w:p w14:paraId="73F327AE" w14:textId="071169FD" w:rsidR="006F474E" w:rsidRPr="007F6550" w:rsidRDefault="006F474E" w:rsidP="007F6550">
            <w:pPr>
              <w:pStyle w:val="Podtytu"/>
              <w:numPr>
                <w:ilvl w:val="3"/>
                <w:numId w:val="2"/>
              </w:numPr>
              <w:autoSpaceDE/>
              <w:autoSpaceDN/>
              <w:spacing w:line="240" w:lineRule="auto"/>
              <w:ind w:left="318"/>
              <w:contextualSpacing/>
              <w:jc w:val="both"/>
              <w:rPr>
                <w:rFonts w:asciiTheme="minorHAnsi" w:hAnsiTheme="minorHAnsi" w:cstheme="minorHAnsi"/>
                <w:b w:val="0"/>
                <w:lang w:val="en-GB"/>
              </w:rPr>
            </w:pPr>
            <w:r w:rsidRPr="007F6550">
              <w:rPr>
                <w:rFonts w:asciiTheme="minorHAnsi" w:hAnsiTheme="minorHAnsi" w:cstheme="minorHAnsi"/>
                <w:b w:val="0"/>
                <w:lang w:val="en-GB"/>
              </w:rPr>
              <w:t>The agreement is effective from the date of its conclusion until the day of the performance of the subject of the agreement determin</w:t>
            </w:r>
            <w:r w:rsidR="001E325A" w:rsidRPr="007F6550">
              <w:rPr>
                <w:rFonts w:asciiTheme="minorHAnsi" w:hAnsiTheme="minorHAnsi" w:cstheme="minorHAnsi"/>
                <w:b w:val="0"/>
                <w:lang w:val="en-GB"/>
              </w:rPr>
              <w:t>ed in § 1, but not later than 30.06.2023</w:t>
            </w:r>
            <w:r w:rsidRPr="007F6550">
              <w:rPr>
                <w:rFonts w:asciiTheme="minorHAnsi" w:hAnsiTheme="minorHAnsi" w:cstheme="minorHAnsi"/>
                <w:b w:val="0"/>
                <w:lang w:val="en-GB"/>
              </w:rPr>
              <w:t>.</w:t>
            </w:r>
          </w:p>
          <w:p w14:paraId="524627EF" w14:textId="77777777" w:rsidR="006F474E" w:rsidRPr="007F6550" w:rsidRDefault="006F474E" w:rsidP="007F6550">
            <w:pPr>
              <w:pStyle w:val="Podtytu"/>
              <w:numPr>
                <w:ilvl w:val="3"/>
                <w:numId w:val="2"/>
              </w:numPr>
              <w:autoSpaceDE/>
              <w:autoSpaceDN/>
              <w:spacing w:line="240" w:lineRule="auto"/>
              <w:ind w:left="318"/>
              <w:contextualSpacing/>
              <w:jc w:val="both"/>
              <w:rPr>
                <w:rFonts w:asciiTheme="minorHAnsi" w:hAnsiTheme="minorHAnsi" w:cstheme="minorHAnsi"/>
                <w:b w:val="0"/>
                <w:lang w:val="en-GB"/>
              </w:rPr>
            </w:pPr>
            <w:r w:rsidRPr="007F6550">
              <w:rPr>
                <w:rFonts w:asciiTheme="minorHAnsi" w:hAnsiTheme="minorHAnsi" w:cstheme="minorHAnsi"/>
                <w:b w:val="0"/>
                <w:lang w:val="en-GB"/>
              </w:rPr>
              <w:t>The dates of the performance of the visits are set out in § 3(1); the numbers of hours in § 3(3).</w:t>
            </w:r>
          </w:p>
          <w:p w14:paraId="6876E10D" w14:textId="77777777" w:rsidR="006F474E" w:rsidRPr="007F6550" w:rsidRDefault="006F474E" w:rsidP="007F6550">
            <w:pPr>
              <w:pStyle w:val="Podtytu"/>
              <w:numPr>
                <w:ilvl w:val="3"/>
                <w:numId w:val="2"/>
              </w:numPr>
              <w:autoSpaceDE/>
              <w:autoSpaceDN/>
              <w:spacing w:line="240" w:lineRule="auto"/>
              <w:ind w:left="318"/>
              <w:contextualSpacing/>
              <w:jc w:val="both"/>
              <w:rPr>
                <w:rFonts w:asciiTheme="minorHAnsi" w:hAnsiTheme="minorHAnsi" w:cstheme="minorHAnsi"/>
                <w:b w:val="0"/>
                <w:lang w:val="en-GB"/>
              </w:rPr>
            </w:pPr>
            <w:r w:rsidRPr="007F6550">
              <w:rPr>
                <w:rFonts w:asciiTheme="minorHAnsi" w:hAnsiTheme="minorHAnsi" w:cstheme="minorHAnsi"/>
                <w:b w:val="0"/>
                <w:lang w:val="en-GB"/>
              </w:rPr>
              <w:t>The exact dates of the visits shall be determined and communicated to the Contractor two weeks before the start of the study visit.</w:t>
            </w:r>
          </w:p>
          <w:p w14:paraId="33A498C6" w14:textId="77777777" w:rsidR="006F474E" w:rsidRPr="007F6550" w:rsidRDefault="006F474E" w:rsidP="007F6550">
            <w:pPr>
              <w:pStyle w:val="Podtytu"/>
              <w:numPr>
                <w:ilvl w:val="3"/>
                <w:numId w:val="2"/>
              </w:numPr>
              <w:autoSpaceDE/>
              <w:autoSpaceDN/>
              <w:spacing w:line="240" w:lineRule="auto"/>
              <w:ind w:left="318"/>
              <w:contextualSpacing/>
              <w:jc w:val="both"/>
              <w:rPr>
                <w:rFonts w:asciiTheme="minorHAnsi" w:hAnsiTheme="minorHAnsi" w:cstheme="minorHAnsi"/>
                <w:b w:val="0"/>
                <w:lang w:val="en-GB"/>
              </w:rPr>
            </w:pPr>
            <w:r w:rsidRPr="007F6550">
              <w:rPr>
                <w:rFonts w:asciiTheme="minorHAnsi" w:hAnsiTheme="minorHAnsi" w:cstheme="minorHAnsi"/>
                <w:b w:val="0"/>
                <w:lang w:val="en-GB"/>
              </w:rPr>
              <w:t>Changes to the conditions set out in § 3(1) shall not require an annex, provided that they do not cause an infringement of item 1.</w:t>
            </w:r>
          </w:p>
          <w:p w14:paraId="4C85B0BB" w14:textId="77777777" w:rsidR="006F474E" w:rsidRPr="007F6550" w:rsidRDefault="006F474E" w:rsidP="007F6550">
            <w:pPr>
              <w:pStyle w:val="Podtytu"/>
              <w:numPr>
                <w:ilvl w:val="3"/>
                <w:numId w:val="2"/>
              </w:numPr>
              <w:autoSpaceDE/>
              <w:autoSpaceDN/>
              <w:spacing w:line="240" w:lineRule="auto"/>
              <w:ind w:left="318"/>
              <w:contextualSpacing/>
              <w:jc w:val="both"/>
              <w:rPr>
                <w:rFonts w:asciiTheme="minorHAnsi" w:hAnsiTheme="minorHAnsi" w:cstheme="minorHAnsi"/>
                <w:b w:val="0"/>
                <w:lang w:val="en-GB"/>
              </w:rPr>
            </w:pPr>
            <w:r w:rsidRPr="007F6550">
              <w:rPr>
                <w:rFonts w:asciiTheme="minorHAnsi" w:hAnsiTheme="minorHAnsi" w:cstheme="minorHAnsi"/>
                <w:b w:val="0"/>
                <w:lang w:val="en-GB"/>
              </w:rPr>
              <w:t xml:space="preserve">The Contractor reserves the right to change the date of the visit in the event of circumstances that would prevent its performance on the dates specified above; the Contractor shall inform the </w:t>
            </w:r>
            <w:proofErr w:type="spellStart"/>
            <w:r w:rsidRPr="007F6550">
              <w:rPr>
                <w:rFonts w:asciiTheme="minorHAnsi" w:hAnsiTheme="minorHAnsi" w:cstheme="minorHAnsi"/>
                <w:b w:val="0"/>
                <w:lang w:val="en-GB"/>
              </w:rPr>
              <w:t>Orderer</w:t>
            </w:r>
            <w:proofErr w:type="spellEnd"/>
            <w:r w:rsidRPr="007F6550">
              <w:rPr>
                <w:rFonts w:asciiTheme="minorHAnsi" w:hAnsiTheme="minorHAnsi" w:cstheme="minorHAnsi"/>
                <w:b w:val="0"/>
                <w:lang w:val="en-GB"/>
              </w:rPr>
              <w:t xml:space="preserve"> about this fact not later than 5 working days before the date of the study visit.</w:t>
            </w:r>
          </w:p>
          <w:p w14:paraId="3FD9D6BE" w14:textId="03288DE6" w:rsidR="006F474E" w:rsidRPr="007F6550" w:rsidRDefault="006F474E" w:rsidP="007F6550">
            <w:pPr>
              <w:pStyle w:val="Podtytu"/>
              <w:numPr>
                <w:ilvl w:val="3"/>
                <w:numId w:val="2"/>
              </w:numPr>
              <w:autoSpaceDE/>
              <w:autoSpaceDN/>
              <w:spacing w:line="240" w:lineRule="auto"/>
              <w:ind w:left="318"/>
              <w:contextualSpacing/>
              <w:jc w:val="both"/>
              <w:rPr>
                <w:rFonts w:asciiTheme="minorHAnsi" w:hAnsiTheme="minorHAnsi" w:cstheme="minorHAnsi"/>
                <w:b w:val="0"/>
                <w:lang w:val="en-GB"/>
              </w:rPr>
            </w:pPr>
            <w:r w:rsidRPr="007F6550">
              <w:rPr>
                <w:rFonts w:asciiTheme="minorHAnsi" w:hAnsiTheme="minorHAnsi" w:cstheme="minorHAnsi"/>
                <w:b w:val="0"/>
                <w:lang w:val="en-GB"/>
              </w:rPr>
              <w:t>The Contractor provides the place of the performance of the study visits, which shall be the site indicated in the Contractor’s Offer (Attachment No. 1).</w:t>
            </w:r>
          </w:p>
          <w:p w14:paraId="45D860E2" w14:textId="267E06CD" w:rsidR="00471F91" w:rsidRPr="007F6550" w:rsidRDefault="00471F91" w:rsidP="007F6550">
            <w:pPr>
              <w:pStyle w:val="Podtytu"/>
              <w:tabs>
                <w:tab w:val="clear" w:pos="1080"/>
              </w:tabs>
              <w:autoSpaceDE/>
              <w:autoSpaceDN/>
              <w:spacing w:line="240" w:lineRule="auto"/>
              <w:contextualSpacing/>
              <w:jc w:val="both"/>
              <w:rPr>
                <w:rFonts w:asciiTheme="minorHAnsi" w:hAnsiTheme="minorHAnsi" w:cstheme="minorHAnsi"/>
                <w:b w:val="0"/>
                <w:lang w:val="en-GB"/>
              </w:rPr>
            </w:pPr>
          </w:p>
          <w:p w14:paraId="4BD7A796" w14:textId="77777777" w:rsidR="00471F91" w:rsidRPr="007F6550" w:rsidRDefault="00471F91" w:rsidP="007F6550">
            <w:pPr>
              <w:pStyle w:val="Podtytu"/>
              <w:tabs>
                <w:tab w:val="clear" w:pos="1080"/>
              </w:tabs>
              <w:autoSpaceDE/>
              <w:autoSpaceDN/>
              <w:spacing w:line="240" w:lineRule="auto"/>
              <w:contextualSpacing/>
              <w:jc w:val="both"/>
              <w:rPr>
                <w:rFonts w:asciiTheme="minorHAnsi" w:hAnsiTheme="minorHAnsi" w:cstheme="minorHAnsi"/>
                <w:b w:val="0"/>
                <w:lang w:val="en-GB"/>
              </w:rPr>
            </w:pPr>
          </w:p>
          <w:p w14:paraId="23100494" w14:textId="77777777" w:rsidR="006F474E" w:rsidRPr="007F6550" w:rsidRDefault="006F474E" w:rsidP="007F6550">
            <w:pPr>
              <w:pStyle w:val="Podtytu"/>
              <w:tabs>
                <w:tab w:val="left" w:pos="0"/>
              </w:tabs>
              <w:spacing w:line="240" w:lineRule="auto"/>
              <w:rPr>
                <w:rFonts w:asciiTheme="minorHAnsi" w:hAnsiTheme="minorHAnsi" w:cstheme="minorHAnsi"/>
                <w:b w:val="0"/>
                <w:lang w:val="en-GB"/>
              </w:rPr>
            </w:pPr>
            <w:r w:rsidRPr="007F6550">
              <w:rPr>
                <w:rFonts w:asciiTheme="minorHAnsi" w:hAnsiTheme="minorHAnsi" w:cstheme="minorHAnsi"/>
                <w:lang w:val="en-GB"/>
              </w:rPr>
              <w:lastRenderedPageBreak/>
              <w:t>§ 5</w:t>
            </w:r>
          </w:p>
          <w:p w14:paraId="388C552B" w14:textId="77777777" w:rsidR="006F474E" w:rsidRPr="007F6550" w:rsidRDefault="006F474E" w:rsidP="007F6550">
            <w:pPr>
              <w:pStyle w:val="Podtytu"/>
              <w:tabs>
                <w:tab w:val="left" w:pos="0"/>
              </w:tabs>
              <w:spacing w:line="240" w:lineRule="auto"/>
              <w:ind w:left="350" w:firstLine="14"/>
              <w:rPr>
                <w:rFonts w:asciiTheme="minorHAnsi" w:hAnsiTheme="minorHAnsi" w:cstheme="minorHAnsi"/>
                <w:lang w:val="en-GB"/>
              </w:rPr>
            </w:pPr>
            <w:r w:rsidRPr="007F6550">
              <w:rPr>
                <w:rFonts w:asciiTheme="minorHAnsi" w:hAnsiTheme="minorHAnsi" w:cstheme="minorHAnsi"/>
                <w:lang w:val="en-GB"/>
              </w:rPr>
              <w:t>CONDITIONS FOR PAYMENT</w:t>
            </w:r>
          </w:p>
          <w:p w14:paraId="7AAC1D52" w14:textId="77777777" w:rsidR="006F474E" w:rsidRPr="007F6550" w:rsidRDefault="006F474E" w:rsidP="007F6550">
            <w:pPr>
              <w:pStyle w:val="Akapitzlist"/>
              <w:numPr>
                <w:ilvl w:val="0"/>
                <w:numId w:val="9"/>
              </w:numPr>
              <w:ind w:left="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 xml:space="preserve">Payment for the performance of the subject of the agreement shall be made after the completion of the two study visits on the basis of a correctly issued invoice/bill delivered to 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i.e. </w:t>
            </w:r>
            <w:proofErr w:type="spellStart"/>
            <w:r w:rsidRPr="007F6550">
              <w:rPr>
                <w:rFonts w:asciiTheme="minorHAnsi" w:eastAsia="Times New Roman" w:hAnsiTheme="minorHAnsi" w:cstheme="minorHAnsi"/>
                <w:sz w:val="22"/>
                <w:szCs w:val="22"/>
                <w:lang w:val="en-GB"/>
              </w:rPr>
              <w:t>ul</w:t>
            </w:r>
            <w:proofErr w:type="spellEnd"/>
            <w:r w:rsidRPr="007F6550">
              <w:rPr>
                <w:rFonts w:asciiTheme="minorHAnsi" w:eastAsia="Times New Roman" w:hAnsiTheme="minorHAnsi" w:cstheme="minorHAnsi"/>
                <w:sz w:val="22"/>
                <w:szCs w:val="22"/>
                <w:lang w:val="en-GB"/>
              </w:rPr>
              <w:t xml:space="preserve">. Jana </w:t>
            </w:r>
            <w:proofErr w:type="spellStart"/>
            <w:r w:rsidRPr="007F6550">
              <w:rPr>
                <w:rFonts w:asciiTheme="minorHAnsi" w:eastAsia="Times New Roman" w:hAnsiTheme="minorHAnsi" w:cstheme="minorHAnsi"/>
                <w:sz w:val="22"/>
                <w:szCs w:val="22"/>
                <w:lang w:val="en-GB"/>
              </w:rPr>
              <w:t>Kilińskiego</w:t>
            </w:r>
            <w:proofErr w:type="spellEnd"/>
            <w:r w:rsidRPr="007F6550">
              <w:rPr>
                <w:rFonts w:asciiTheme="minorHAnsi" w:eastAsia="Times New Roman" w:hAnsiTheme="minorHAnsi" w:cstheme="minorHAnsi"/>
                <w:sz w:val="22"/>
                <w:szCs w:val="22"/>
                <w:lang w:val="en-GB"/>
              </w:rPr>
              <w:t xml:space="preserve"> 1, 15-089 Bialystok.</w:t>
            </w:r>
          </w:p>
          <w:p w14:paraId="37EDD6AA" w14:textId="77777777" w:rsidR="006F474E" w:rsidRPr="007F6550" w:rsidRDefault="006F474E" w:rsidP="007F6550">
            <w:pPr>
              <w:pStyle w:val="Akapitzlist"/>
              <w:numPr>
                <w:ilvl w:val="0"/>
                <w:numId w:val="9"/>
              </w:numPr>
              <w:ind w:left="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In order for the Contractor to issue the invoice/bill, the acceptance of the performance of the subject of the agreement must be finalized and confirmed in the form of a protocol, accepted by both Parties, indicating the number of hours worked by the supervisor of the MUB students participating in the study visits.</w:t>
            </w:r>
          </w:p>
          <w:p w14:paraId="3A51059C" w14:textId="77777777" w:rsidR="006F474E" w:rsidRPr="007F6550" w:rsidRDefault="006F474E" w:rsidP="007F6550">
            <w:pPr>
              <w:pStyle w:val="Akapitzlist"/>
              <w:numPr>
                <w:ilvl w:val="0"/>
                <w:numId w:val="9"/>
              </w:numPr>
              <w:ind w:left="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 xml:space="preserve">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shall pay the invoice/bill within the following deadlines:</w:t>
            </w:r>
          </w:p>
          <w:p w14:paraId="515100F2" w14:textId="77777777" w:rsidR="006F474E" w:rsidRPr="007F6550" w:rsidRDefault="006F474E" w:rsidP="007F6550">
            <w:pPr>
              <w:pStyle w:val="Akapitzlist"/>
              <w:numPr>
                <w:ilvl w:val="2"/>
                <w:numId w:val="24"/>
              </w:numPr>
              <w:ind w:left="73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before the 15</w:t>
            </w:r>
            <w:r w:rsidRPr="007F6550">
              <w:rPr>
                <w:rFonts w:asciiTheme="minorHAnsi" w:eastAsia="Times New Roman" w:hAnsiTheme="minorHAnsi" w:cstheme="minorHAnsi"/>
                <w:sz w:val="22"/>
                <w:szCs w:val="22"/>
                <w:vertAlign w:val="superscript"/>
                <w:lang w:val="en-GB"/>
              </w:rPr>
              <w:t>th</w:t>
            </w:r>
            <w:r w:rsidRPr="007F6550">
              <w:rPr>
                <w:rFonts w:asciiTheme="minorHAnsi" w:eastAsia="Times New Roman" w:hAnsiTheme="minorHAnsi" w:cstheme="minorHAnsi"/>
                <w:sz w:val="22"/>
                <w:szCs w:val="22"/>
                <w:lang w:val="en-GB"/>
              </w:rPr>
              <w:t xml:space="preserve"> day of the following month (natural persons),</w:t>
            </w:r>
          </w:p>
          <w:p w14:paraId="2B9E2480" w14:textId="77777777" w:rsidR="006F474E" w:rsidRPr="007F6550" w:rsidRDefault="006F474E" w:rsidP="007F6550">
            <w:pPr>
              <w:pStyle w:val="Akapitzlist"/>
              <w:numPr>
                <w:ilvl w:val="2"/>
                <w:numId w:val="24"/>
              </w:numPr>
              <w:ind w:left="73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within 30 days from the date of receipt of the invoice bill (business entities),</w:t>
            </w:r>
          </w:p>
          <w:p w14:paraId="6CEAFB25" w14:textId="77777777" w:rsidR="006F474E" w:rsidRPr="007F6550" w:rsidRDefault="006F474E" w:rsidP="007F6550">
            <w:pPr>
              <w:spacing w:after="0" w:line="240" w:lineRule="auto"/>
              <w:ind w:left="378"/>
              <w:jc w:val="both"/>
              <w:rPr>
                <w:rFonts w:asciiTheme="minorHAnsi" w:hAnsiTheme="minorHAnsi" w:cstheme="minorHAnsi"/>
                <w:lang w:val="en-GB"/>
              </w:rPr>
            </w:pPr>
            <w:r w:rsidRPr="007F6550">
              <w:rPr>
                <w:rFonts w:asciiTheme="minorHAnsi" w:hAnsiTheme="minorHAnsi" w:cstheme="minorHAnsi"/>
                <w:lang w:val="en-GB"/>
              </w:rPr>
              <w:t xml:space="preserve">to the following bank account indicated by the Contractor: </w:t>
            </w:r>
            <w:r w:rsidRPr="007F6550">
              <w:rPr>
                <w:rFonts w:asciiTheme="minorHAnsi" w:hAnsiTheme="minorHAnsi" w:cs="Arial"/>
                <w:lang w:val="en-GB"/>
              </w:rPr>
              <w:t>………………………………………………………….</w:t>
            </w:r>
            <w:r w:rsidRPr="007F6550">
              <w:rPr>
                <w:rFonts w:asciiTheme="minorHAnsi" w:hAnsiTheme="minorHAnsi" w:cstheme="minorHAnsi"/>
                <w:lang w:val="en-GB"/>
              </w:rPr>
              <w:t>.</w:t>
            </w:r>
          </w:p>
          <w:p w14:paraId="0DB1A092" w14:textId="77777777" w:rsidR="006F474E" w:rsidRPr="007F6550" w:rsidRDefault="006F474E" w:rsidP="007F6550">
            <w:pPr>
              <w:pStyle w:val="Akapitzlist"/>
              <w:numPr>
                <w:ilvl w:val="0"/>
                <w:numId w:val="9"/>
              </w:numPr>
              <w:ind w:left="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 xml:space="preserve">The payment shall be considered to have taken place on the day when the Bank charges the </w:t>
            </w:r>
            <w:proofErr w:type="spellStart"/>
            <w:r w:rsidRPr="007F6550">
              <w:rPr>
                <w:rFonts w:asciiTheme="minorHAnsi" w:eastAsia="Times New Roman" w:hAnsiTheme="minorHAnsi" w:cstheme="minorHAnsi"/>
                <w:sz w:val="22"/>
                <w:szCs w:val="22"/>
                <w:lang w:val="en-GB"/>
              </w:rPr>
              <w:t>Orderer’s</w:t>
            </w:r>
            <w:proofErr w:type="spellEnd"/>
            <w:r w:rsidRPr="007F6550">
              <w:rPr>
                <w:rFonts w:asciiTheme="minorHAnsi" w:eastAsia="Times New Roman" w:hAnsiTheme="minorHAnsi" w:cstheme="minorHAnsi"/>
                <w:sz w:val="22"/>
                <w:szCs w:val="22"/>
                <w:lang w:val="en-GB"/>
              </w:rPr>
              <w:t xml:space="preserve"> account.</w:t>
            </w:r>
          </w:p>
          <w:p w14:paraId="7269CAB1" w14:textId="77777777" w:rsidR="006F474E" w:rsidRPr="007F6550" w:rsidRDefault="006F474E" w:rsidP="007F6550">
            <w:pPr>
              <w:pStyle w:val="Akapitzlist"/>
              <w:numPr>
                <w:ilvl w:val="0"/>
                <w:numId w:val="9"/>
              </w:numPr>
              <w:ind w:left="318"/>
              <w:jc w:val="both"/>
              <w:rPr>
                <w:rFonts w:asciiTheme="minorHAnsi" w:hAnsiTheme="minorHAnsi" w:cstheme="minorHAnsi"/>
                <w:sz w:val="22"/>
                <w:szCs w:val="22"/>
                <w:lang w:val="en-GB"/>
              </w:rPr>
            </w:pPr>
            <w:r w:rsidRPr="007F6550">
              <w:rPr>
                <w:rFonts w:asciiTheme="minorHAnsi" w:eastAsia="Times New Roman" w:hAnsiTheme="minorHAnsi" w:cstheme="minorHAnsi"/>
                <w:sz w:val="22"/>
                <w:szCs w:val="22"/>
                <w:lang w:val="en-GB"/>
              </w:rPr>
              <w:t>The Contractor cannot assign its receivables under this agreement.</w:t>
            </w:r>
          </w:p>
          <w:p w14:paraId="5F91D758" w14:textId="77777777" w:rsidR="006F474E" w:rsidRPr="007F6550" w:rsidRDefault="006F474E" w:rsidP="007F6550">
            <w:pPr>
              <w:spacing w:after="0" w:line="240" w:lineRule="auto"/>
              <w:jc w:val="center"/>
              <w:rPr>
                <w:rFonts w:asciiTheme="minorHAnsi" w:hAnsiTheme="minorHAnsi" w:cstheme="minorHAnsi"/>
                <w:b/>
                <w:lang w:val="en-GB"/>
              </w:rPr>
            </w:pPr>
            <w:r w:rsidRPr="007F6550">
              <w:rPr>
                <w:rFonts w:asciiTheme="minorHAnsi" w:eastAsia="Arial" w:hAnsiTheme="minorHAnsi" w:cstheme="minorHAnsi"/>
                <w:b/>
                <w:bCs/>
                <w:lang w:val="en-GB"/>
              </w:rPr>
              <w:t>§</w:t>
            </w:r>
            <w:r w:rsidRPr="007F6550">
              <w:rPr>
                <w:rFonts w:asciiTheme="minorHAnsi" w:eastAsia="Times New Roman" w:hAnsiTheme="minorHAnsi" w:cstheme="minorHAnsi"/>
                <w:b/>
                <w:bCs/>
                <w:lang w:val="en-GB"/>
              </w:rPr>
              <w:t xml:space="preserve"> 6</w:t>
            </w:r>
          </w:p>
          <w:p w14:paraId="78FF2C4C" w14:textId="77777777" w:rsidR="006F474E" w:rsidRPr="007F6550" w:rsidRDefault="006F474E" w:rsidP="007F6550">
            <w:pPr>
              <w:spacing w:after="0" w:line="240" w:lineRule="auto"/>
              <w:jc w:val="center"/>
              <w:rPr>
                <w:rFonts w:asciiTheme="minorHAnsi" w:hAnsiTheme="minorHAnsi" w:cstheme="minorHAnsi"/>
                <w:b/>
                <w:lang w:val="en-GB"/>
              </w:rPr>
            </w:pPr>
            <w:r w:rsidRPr="007F6550">
              <w:rPr>
                <w:rFonts w:asciiTheme="minorHAnsi" w:eastAsia="Times New Roman" w:hAnsiTheme="minorHAnsi" w:cstheme="minorHAnsi"/>
                <w:b/>
                <w:bCs/>
                <w:lang w:val="en-GB"/>
              </w:rPr>
              <w:t>PERSONAL DATA PROTECTION</w:t>
            </w:r>
          </w:p>
          <w:p w14:paraId="70535DF0" w14:textId="2E3F277B" w:rsidR="006F474E" w:rsidRPr="007F6550" w:rsidRDefault="006F474E" w:rsidP="007F6550">
            <w:pPr>
              <w:pStyle w:val="Akapitzlist"/>
              <w:numPr>
                <w:ilvl w:val="0"/>
                <w:numId w:val="10"/>
              </w:numPr>
              <w:tabs>
                <w:tab w:val="left" w:pos="284"/>
              </w:tabs>
              <w:autoSpaceDE w:val="0"/>
              <w:autoSpaceDN w:val="0"/>
              <w:ind w:left="318"/>
              <w:jc w:val="both"/>
              <w:rPr>
                <w:rFonts w:asciiTheme="minorHAnsi" w:hAnsiTheme="minorHAnsi" w:cstheme="minorHAnsi"/>
                <w:bCs/>
                <w:sz w:val="22"/>
                <w:szCs w:val="22"/>
                <w:lang w:val="en-GB"/>
              </w:rPr>
            </w:pPr>
            <w:r w:rsidRPr="007F6550">
              <w:rPr>
                <w:rFonts w:asciiTheme="minorHAnsi" w:hAnsiTheme="minorHAnsi" w:cstheme="minorHAnsi"/>
                <w:bCs/>
                <w:sz w:val="22"/>
                <w:szCs w:val="22"/>
                <w:lang w:val="en-GB"/>
              </w:rPr>
              <w:t>The obligations of the Contractor in the area of personal data protection</w:t>
            </w:r>
            <w:r w:rsidR="00861E99" w:rsidRPr="007F6550">
              <w:rPr>
                <w:rFonts w:asciiTheme="minorHAnsi" w:hAnsiTheme="minorHAnsi" w:cstheme="minorHAnsi"/>
                <w:bCs/>
                <w:sz w:val="22"/>
                <w:szCs w:val="22"/>
                <w:lang w:val="en-GB"/>
              </w:rPr>
              <w:t xml:space="preserve"> are regulated in Appendix no. 5</w:t>
            </w:r>
            <w:r w:rsidRPr="007F6550">
              <w:rPr>
                <w:rFonts w:asciiTheme="minorHAnsi" w:hAnsiTheme="minorHAnsi" w:cstheme="minorHAnsi"/>
                <w:bCs/>
                <w:sz w:val="22"/>
                <w:szCs w:val="22"/>
                <w:lang w:val="en-GB"/>
              </w:rPr>
              <w:t xml:space="preserve"> to this agreement.</w:t>
            </w:r>
          </w:p>
          <w:p w14:paraId="35AF0346" w14:textId="4D0DD20D" w:rsidR="00E229DD" w:rsidRPr="007F6550" w:rsidRDefault="006F474E" w:rsidP="007F6550">
            <w:pPr>
              <w:pStyle w:val="Akapitzlist"/>
              <w:numPr>
                <w:ilvl w:val="0"/>
                <w:numId w:val="10"/>
              </w:numPr>
              <w:tabs>
                <w:tab w:val="left" w:pos="284"/>
              </w:tabs>
              <w:autoSpaceDE w:val="0"/>
              <w:autoSpaceDN w:val="0"/>
              <w:ind w:left="318"/>
              <w:jc w:val="both"/>
              <w:rPr>
                <w:rFonts w:asciiTheme="minorHAnsi" w:hAnsiTheme="minorHAnsi" w:cstheme="minorHAnsi"/>
                <w:bCs/>
                <w:sz w:val="22"/>
                <w:szCs w:val="22"/>
                <w:lang w:val="en-GB"/>
              </w:rPr>
            </w:pPr>
            <w:r w:rsidRPr="007F6550">
              <w:rPr>
                <w:rFonts w:asciiTheme="minorHAnsi" w:hAnsiTheme="minorHAnsi" w:cstheme="minorHAnsi"/>
                <w:bCs/>
                <w:sz w:val="22"/>
                <w:szCs w:val="22"/>
                <w:lang w:val="en-GB"/>
              </w:rPr>
              <w:t xml:space="preserve">The Contractor undertakes the obligation to provide information on the transfer of personal data to representatives, attorneys, employees, associates, and other staff members of the Contractor/Subcontractor whose personal data have been transferred to the Medical University of </w:t>
            </w:r>
            <w:proofErr w:type="spellStart"/>
            <w:r w:rsidRPr="007F6550">
              <w:rPr>
                <w:rFonts w:asciiTheme="minorHAnsi" w:hAnsiTheme="minorHAnsi" w:cstheme="minorHAnsi"/>
                <w:bCs/>
                <w:sz w:val="22"/>
                <w:szCs w:val="22"/>
                <w:lang w:val="en-GB"/>
              </w:rPr>
              <w:t>Białystok</w:t>
            </w:r>
            <w:proofErr w:type="spellEnd"/>
            <w:r w:rsidRPr="007F6550">
              <w:rPr>
                <w:rFonts w:asciiTheme="minorHAnsi" w:hAnsiTheme="minorHAnsi" w:cstheme="minorHAnsi"/>
                <w:bCs/>
                <w:sz w:val="22"/>
                <w:szCs w:val="22"/>
                <w:lang w:val="en-GB"/>
              </w:rPr>
              <w:t xml:space="preserve"> in connection with the performance of the agreement.</w:t>
            </w:r>
          </w:p>
          <w:p w14:paraId="5C5CBFBC" w14:textId="77777777" w:rsidR="006F474E" w:rsidRPr="007F6550" w:rsidRDefault="006F474E" w:rsidP="007F6550">
            <w:pPr>
              <w:pStyle w:val="Podtytu"/>
              <w:tabs>
                <w:tab w:val="left" w:pos="0"/>
              </w:tabs>
              <w:spacing w:line="240" w:lineRule="auto"/>
              <w:ind w:left="0" w:firstLine="0"/>
              <w:rPr>
                <w:rFonts w:asciiTheme="minorHAnsi" w:hAnsiTheme="minorHAnsi" w:cstheme="minorHAnsi"/>
                <w:b w:val="0"/>
                <w:lang w:val="en-GB"/>
              </w:rPr>
            </w:pPr>
            <w:r w:rsidRPr="007F6550">
              <w:rPr>
                <w:rFonts w:asciiTheme="minorHAnsi" w:hAnsiTheme="minorHAnsi" w:cstheme="minorHAnsi"/>
                <w:lang w:val="en-GB"/>
              </w:rPr>
              <w:t>§ 7</w:t>
            </w:r>
          </w:p>
          <w:p w14:paraId="6D34793E" w14:textId="77777777" w:rsidR="006F474E" w:rsidRPr="007F6550" w:rsidRDefault="006F474E" w:rsidP="007F6550">
            <w:pPr>
              <w:pStyle w:val="Podtytu"/>
              <w:tabs>
                <w:tab w:val="left" w:pos="0"/>
              </w:tabs>
              <w:spacing w:line="240" w:lineRule="auto"/>
              <w:ind w:left="0" w:firstLine="0"/>
              <w:rPr>
                <w:rFonts w:asciiTheme="minorHAnsi" w:hAnsiTheme="minorHAnsi" w:cstheme="minorHAnsi"/>
                <w:b w:val="0"/>
                <w:lang w:val="en-GB"/>
              </w:rPr>
            </w:pPr>
            <w:r w:rsidRPr="007F6550">
              <w:rPr>
                <w:rFonts w:asciiTheme="minorHAnsi" w:hAnsiTheme="minorHAnsi" w:cstheme="minorHAnsi"/>
                <w:lang w:val="en-GB"/>
              </w:rPr>
              <w:t>CONTRACTUAL PENALTIES</w:t>
            </w:r>
          </w:p>
          <w:p w14:paraId="111C3996" w14:textId="77777777" w:rsidR="006F474E" w:rsidRPr="007F6550" w:rsidRDefault="006F474E" w:rsidP="007F6550">
            <w:pPr>
              <w:pStyle w:val="Akapitzlist"/>
              <w:numPr>
                <w:ilvl w:val="0"/>
                <w:numId w:val="30"/>
              </w:numPr>
              <w:tabs>
                <w:tab w:val="left" w:pos="284"/>
              </w:tabs>
              <w:ind w:left="313"/>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t xml:space="preserve">The Contractor shall pay 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contractual penalties for withdrawal from the agreement or its termination by any of the parties, for reasons attributable to the Contractor, in the amount of 20% of the gross value of the edition of the visits the party withdrew from.</w:t>
            </w:r>
          </w:p>
          <w:p w14:paraId="02D9DEED" w14:textId="77777777" w:rsidR="006F474E" w:rsidRPr="007F6550" w:rsidRDefault="006F474E" w:rsidP="007F6550">
            <w:pPr>
              <w:pStyle w:val="Akapitzlist"/>
              <w:numPr>
                <w:ilvl w:val="0"/>
                <w:numId w:val="30"/>
              </w:numPr>
              <w:tabs>
                <w:tab w:val="left" w:pos="284"/>
              </w:tabs>
              <w:ind w:left="313"/>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t xml:space="preserve">In the case of ascertaining an improper performance of the subject of the agreement, the Contractor is obliged to remedy the defects free of charge within the deadlines specified by 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w:t>
            </w:r>
          </w:p>
          <w:p w14:paraId="7B49DCBF" w14:textId="77777777" w:rsidR="006F474E" w:rsidRPr="007F6550" w:rsidRDefault="006F474E" w:rsidP="007F6550">
            <w:pPr>
              <w:pStyle w:val="Akapitzlist"/>
              <w:numPr>
                <w:ilvl w:val="0"/>
                <w:numId w:val="30"/>
              </w:numPr>
              <w:tabs>
                <w:tab w:val="left" w:pos="284"/>
              </w:tabs>
              <w:ind w:left="313"/>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lastRenderedPageBreak/>
              <w:t>In the case of delays in the remedy of defects, the Contractor shall pay contractual penalties amounting to 1% of the gross value of the agreement per edition, for each day of delay, counting from the date of remedy of defects agreed on by the parties, no higher, however, than 20% of the value of the subject of the agreement.</w:t>
            </w:r>
          </w:p>
          <w:p w14:paraId="5BA6837F" w14:textId="77777777" w:rsidR="006F474E" w:rsidRPr="007F6550" w:rsidRDefault="006F474E" w:rsidP="007F6550">
            <w:pPr>
              <w:pStyle w:val="Akapitzlist"/>
              <w:numPr>
                <w:ilvl w:val="0"/>
                <w:numId w:val="30"/>
              </w:numPr>
              <w:tabs>
                <w:tab w:val="left" w:pos="284"/>
              </w:tabs>
              <w:ind w:left="313"/>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t xml:space="preserve">For the improper performance of the subject of the agreement, the </w:t>
            </w:r>
            <w:proofErr w:type="spellStart"/>
            <w:r w:rsidRPr="007F6550">
              <w:rPr>
                <w:rFonts w:asciiTheme="minorHAnsi" w:eastAsia="Times New Roman" w:hAnsiTheme="minorHAnsi" w:cstheme="minorHAnsi"/>
                <w:sz w:val="22"/>
                <w:szCs w:val="22"/>
                <w:lang w:val="en-GB"/>
              </w:rPr>
              <w:t>Orderer</w:t>
            </w:r>
            <w:proofErr w:type="spellEnd"/>
            <w:r w:rsidRPr="007F6550">
              <w:rPr>
                <w:rFonts w:asciiTheme="minorHAnsi" w:eastAsia="Times New Roman" w:hAnsiTheme="minorHAnsi" w:cstheme="minorHAnsi"/>
                <w:sz w:val="22"/>
                <w:szCs w:val="22"/>
                <w:lang w:val="en-GB"/>
              </w:rPr>
              <w:t xml:space="preserve"> reserves the right to recover financial compensation on the general principles of the civil law, irrespective of the contractual penalties.</w:t>
            </w:r>
          </w:p>
          <w:p w14:paraId="1E0F9680" w14:textId="77777777" w:rsidR="006F474E" w:rsidRPr="007F6550" w:rsidRDefault="006F474E" w:rsidP="007F6550">
            <w:pPr>
              <w:pStyle w:val="Akapitzlist"/>
              <w:numPr>
                <w:ilvl w:val="0"/>
                <w:numId w:val="30"/>
              </w:numPr>
              <w:tabs>
                <w:tab w:val="left" w:pos="284"/>
              </w:tabs>
              <w:ind w:left="313"/>
              <w:jc w:val="both"/>
              <w:rPr>
                <w:rFonts w:asciiTheme="minorHAnsi" w:eastAsia="Times New Roman" w:hAnsiTheme="minorHAnsi" w:cstheme="minorHAnsi"/>
                <w:sz w:val="22"/>
                <w:szCs w:val="22"/>
                <w:lang w:val="en-GB"/>
              </w:rPr>
            </w:pPr>
            <w:r w:rsidRPr="007F6550">
              <w:rPr>
                <w:rFonts w:asciiTheme="minorHAnsi" w:eastAsia="Times New Roman" w:hAnsiTheme="minorHAnsi" w:cstheme="minorHAnsi"/>
                <w:sz w:val="22"/>
                <w:szCs w:val="22"/>
                <w:lang w:val="en-GB"/>
              </w:rPr>
              <w:t>The Contractor agrees for the contractual penalties to be deduced from their due reimbursement.</w:t>
            </w:r>
          </w:p>
          <w:p w14:paraId="570D6D89" w14:textId="77777777" w:rsidR="006F474E" w:rsidRPr="007F6550" w:rsidRDefault="006F474E" w:rsidP="007F6550">
            <w:pPr>
              <w:spacing w:after="0" w:line="240" w:lineRule="auto"/>
              <w:jc w:val="center"/>
              <w:rPr>
                <w:rFonts w:asciiTheme="minorHAnsi" w:hAnsiTheme="minorHAnsi" w:cstheme="minorHAnsi"/>
                <w:b/>
                <w:lang w:val="en-GB"/>
              </w:rPr>
            </w:pPr>
            <w:r w:rsidRPr="007F6550">
              <w:rPr>
                <w:rFonts w:asciiTheme="minorHAnsi" w:eastAsia="Arial" w:hAnsiTheme="minorHAnsi" w:cstheme="minorHAnsi"/>
                <w:b/>
                <w:bCs/>
                <w:lang w:val="en-GB"/>
              </w:rPr>
              <w:t>§</w:t>
            </w:r>
            <w:r w:rsidRPr="007F6550">
              <w:rPr>
                <w:rFonts w:asciiTheme="minorHAnsi" w:eastAsia="Times New Roman" w:hAnsiTheme="minorHAnsi" w:cstheme="minorHAnsi"/>
                <w:b/>
                <w:bCs/>
                <w:lang w:val="en-GB"/>
              </w:rPr>
              <w:t xml:space="preserve"> 8</w:t>
            </w:r>
          </w:p>
          <w:p w14:paraId="39301416" w14:textId="77777777" w:rsidR="006F474E" w:rsidRPr="007F6550" w:rsidRDefault="006F474E" w:rsidP="007F6550">
            <w:pPr>
              <w:pStyle w:val="Podtytu"/>
              <w:tabs>
                <w:tab w:val="left" w:pos="426"/>
              </w:tabs>
              <w:spacing w:line="240" w:lineRule="auto"/>
              <w:ind w:left="0" w:firstLine="0"/>
              <w:rPr>
                <w:rFonts w:asciiTheme="minorHAnsi" w:hAnsiTheme="minorHAnsi" w:cstheme="minorHAnsi"/>
                <w:lang w:val="en-GB"/>
              </w:rPr>
            </w:pPr>
            <w:r w:rsidRPr="007F6550">
              <w:rPr>
                <w:rFonts w:asciiTheme="minorHAnsi" w:hAnsiTheme="minorHAnsi" w:cstheme="minorHAnsi"/>
                <w:lang w:val="en-GB"/>
              </w:rPr>
              <w:t>DISPUTE RESOLUTION</w:t>
            </w:r>
          </w:p>
          <w:p w14:paraId="047F5860" w14:textId="77777777" w:rsidR="006F474E" w:rsidRPr="007F6550" w:rsidRDefault="006F474E" w:rsidP="007F6550">
            <w:pPr>
              <w:pStyle w:val="Akapitzlist1"/>
              <w:ind w:left="0"/>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Any disputes arising hereunder shall be settled by a court with jurisdiction over the registered office of 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 xml:space="preserve">. The jurisdiction competent for this agreement is the Polish law and the Polish judiciary.  </w:t>
            </w:r>
          </w:p>
          <w:p w14:paraId="246E2030" w14:textId="77777777" w:rsidR="006F474E" w:rsidRPr="007F6550" w:rsidRDefault="006F474E" w:rsidP="007F6550">
            <w:pPr>
              <w:spacing w:after="0" w:line="240" w:lineRule="auto"/>
              <w:jc w:val="center"/>
              <w:rPr>
                <w:rFonts w:asciiTheme="minorHAnsi" w:hAnsiTheme="minorHAnsi" w:cstheme="minorHAnsi"/>
                <w:b/>
                <w:lang w:val="en-GB"/>
              </w:rPr>
            </w:pPr>
            <w:r w:rsidRPr="007F6550">
              <w:rPr>
                <w:rFonts w:asciiTheme="minorHAnsi" w:eastAsia="Arial" w:hAnsiTheme="minorHAnsi" w:cstheme="minorHAnsi"/>
                <w:b/>
                <w:bCs/>
                <w:lang w:val="en-GB"/>
              </w:rPr>
              <w:t>§</w:t>
            </w:r>
            <w:r w:rsidRPr="007F6550">
              <w:rPr>
                <w:rFonts w:asciiTheme="minorHAnsi" w:eastAsia="Times New Roman" w:hAnsiTheme="minorHAnsi" w:cstheme="minorHAnsi"/>
                <w:b/>
                <w:bCs/>
                <w:lang w:val="en-GB"/>
              </w:rPr>
              <w:t xml:space="preserve"> 9</w:t>
            </w:r>
          </w:p>
          <w:p w14:paraId="2FD58597" w14:textId="77777777" w:rsidR="006F474E" w:rsidRPr="007F6550" w:rsidRDefault="006F474E" w:rsidP="007F6550">
            <w:pPr>
              <w:pStyle w:val="Podtytu"/>
              <w:tabs>
                <w:tab w:val="left" w:pos="426"/>
              </w:tabs>
              <w:spacing w:line="240" w:lineRule="auto"/>
              <w:ind w:left="0" w:firstLine="0"/>
              <w:rPr>
                <w:rFonts w:asciiTheme="minorHAnsi" w:hAnsiTheme="minorHAnsi" w:cstheme="minorHAnsi"/>
                <w:lang w:val="en-GB"/>
              </w:rPr>
            </w:pPr>
            <w:r w:rsidRPr="007F6550">
              <w:rPr>
                <w:rFonts w:asciiTheme="minorHAnsi" w:hAnsiTheme="minorHAnsi" w:cstheme="minorHAnsi"/>
                <w:lang w:val="en-GB"/>
              </w:rPr>
              <w:t>FINAL PROVISIONS</w:t>
            </w:r>
          </w:p>
          <w:p w14:paraId="2D72B584" w14:textId="77777777" w:rsidR="006F474E" w:rsidRPr="007F6550" w:rsidRDefault="006F474E" w:rsidP="007F6550">
            <w:pPr>
              <w:pStyle w:val="Akapitzlist1"/>
              <w:numPr>
                <w:ilvl w:val="0"/>
                <w:numId w:val="11"/>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Any changes to this agreement must be made in writing and shall otherwise be null and void.</w:t>
            </w:r>
          </w:p>
          <w:p w14:paraId="24AA639E" w14:textId="77777777" w:rsidR="006F474E" w:rsidRPr="007F6550" w:rsidRDefault="006F474E" w:rsidP="007F6550">
            <w:pPr>
              <w:pStyle w:val="Akapitzlist1"/>
              <w:numPr>
                <w:ilvl w:val="0"/>
                <w:numId w:val="11"/>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A change to the agreement is possible in the following cases:</w:t>
            </w:r>
          </w:p>
          <w:p w14:paraId="37BC75FF" w14:textId="77777777" w:rsidR="006F474E" w:rsidRPr="007F6550" w:rsidRDefault="006F474E" w:rsidP="007F6550">
            <w:pPr>
              <w:pStyle w:val="Akapitzlist1"/>
              <w:numPr>
                <w:ilvl w:val="0"/>
                <w:numId w:val="25"/>
              </w:numPr>
              <w:ind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necessity to change the Contractor’s or the </w:t>
            </w:r>
            <w:proofErr w:type="spellStart"/>
            <w:r w:rsidRPr="007F6550">
              <w:rPr>
                <w:rFonts w:asciiTheme="minorHAnsi" w:hAnsiTheme="minorHAnsi" w:cstheme="minorHAnsi"/>
                <w:sz w:val="22"/>
                <w:szCs w:val="22"/>
                <w:lang w:val="en-GB"/>
              </w:rPr>
              <w:t>Orderer’s</w:t>
            </w:r>
            <w:proofErr w:type="spellEnd"/>
            <w:r w:rsidRPr="007F6550">
              <w:rPr>
                <w:rFonts w:asciiTheme="minorHAnsi" w:hAnsiTheme="minorHAnsi" w:cstheme="minorHAnsi"/>
                <w:sz w:val="22"/>
                <w:szCs w:val="22"/>
                <w:lang w:val="en-GB"/>
              </w:rPr>
              <w:t xml:space="preserve"> personnel for reason of random incidents, health reasons, or other,</w:t>
            </w:r>
          </w:p>
          <w:p w14:paraId="54078A0F" w14:textId="77777777" w:rsidR="006F474E" w:rsidRPr="007F6550" w:rsidRDefault="006F474E" w:rsidP="007F6550">
            <w:pPr>
              <w:pStyle w:val="Akapitzlist1"/>
              <w:numPr>
                <w:ilvl w:val="0"/>
                <w:numId w:val="25"/>
              </w:numPr>
              <w:ind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appearance of changes in the legal regulations in force in aspects that have an impact on the performance of this agreement; this requires the consent of both Parties to this agreement,</w:t>
            </w:r>
          </w:p>
          <w:p w14:paraId="404833CC" w14:textId="77777777" w:rsidR="006F474E" w:rsidRPr="007F6550" w:rsidRDefault="006F474E" w:rsidP="007F6550">
            <w:pPr>
              <w:pStyle w:val="Akapitzlist1"/>
              <w:numPr>
                <w:ilvl w:val="0"/>
                <w:numId w:val="25"/>
              </w:numPr>
              <w:ind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necessity to change is the result of circumstances that could not have been foreseen on the date when the agreement was concluded and the change is beneficial for 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w:t>
            </w:r>
          </w:p>
          <w:p w14:paraId="2CF7E47D" w14:textId="77777777" w:rsidR="006F474E" w:rsidRPr="007F6550" w:rsidRDefault="006F474E" w:rsidP="007F6550">
            <w:pPr>
              <w:pStyle w:val="Akapitzlist1"/>
              <w:numPr>
                <w:ilvl w:val="0"/>
                <w:numId w:val="25"/>
              </w:numPr>
              <w:ind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there is a necessity to set the date of completion of the agreement for a later date for reasons attributable to 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w:t>
            </w:r>
          </w:p>
          <w:p w14:paraId="3D055EE9" w14:textId="77777777" w:rsidR="006F474E" w:rsidRPr="007F6550" w:rsidRDefault="006F474E" w:rsidP="007F6550">
            <w:pPr>
              <w:pStyle w:val="Akapitzlist1"/>
              <w:numPr>
                <w:ilvl w:val="0"/>
                <w:numId w:val="25"/>
              </w:numPr>
              <w:ind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necessity results from the rules of prevention and counteraction of the spread of COVID-19 virus; in particular, conducting the practical trainings in an online form is advisable.</w:t>
            </w:r>
          </w:p>
          <w:p w14:paraId="1216DFC6" w14:textId="77777777" w:rsidR="006F474E" w:rsidRPr="007F6550" w:rsidRDefault="006F474E" w:rsidP="007F6550">
            <w:pPr>
              <w:pStyle w:val="Akapitzlist1"/>
              <w:numPr>
                <w:ilvl w:val="0"/>
                <w:numId w:val="11"/>
              </w:numPr>
              <w:ind w:left="284" w:hanging="284"/>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Parties mutually agree that they shall not make changes to the provisions of this agreement or introduce new provisions disadvantageous for 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 xml:space="preserve">, if their introduction would entail changes to the contents of the offer on the basis of which the Contractor was chosen, unless the need for the introduction of such changes arises from circumstances </w:t>
            </w:r>
            <w:r w:rsidRPr="007F6550">
              <w:rPr>
                <w:rFonts w:asciiTheme="minorHAnsi" w:hAnsiTheme="minorHAnsi" w:cstheme="minorHAnsi"/>
                <w:sz w:val="22"/>
                <w:szCs w:val="22"/>
                <w:lang w:val="en-GB"/>
              </w:rPr>
              <w:lastRenderedPageBreak/>
              <w:t>that could not have been foreseen on the date when the agreement was concluded.</w:t>
            </w:r>
          </w:p>
          <w:p w14:paraId="12935B37" w14:textId="77777777" w:rsidR="006F474E" w:rsidRPr="007F6550" w:rsidRDefault="006F474E" w:rsidP="007F6550">
            <w:pPr>
              <w:pStyle w:val="Akapitzlist1"/>
              <w:numPr>
                <w:ilvl w:val="0"/>
                <w:numId w:val="11"/>
              </w:numPr>
              <w:ind w:left="284" w:hanging="284"/>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In the event of an obstacle in the performance of the agreement caused, in particular, by force majeure, the Contractor shall immediately notify 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 xml:space="preserve"> of the obstacle and the parties shall agree on the course of further proceedings and possibly new conditions for the implementation of the subject of the agreement.</w:t>
            </w:r>
          </w:p>
          <w:p w14:paraId="3A1F0DDE" w14:textId="77777777" w:rsidR="006F474E" w:rsidRPr="007F6550" w:rsidRDefault="006F474E" w:rsidP="007F6550">
            <w:pPr>
              <w:pStyle w:val="Akapitzlist1"/>
              <w:numPr>
                <w:ilvl w:val="0"/>
                <w:numId w:val="11"/>
              </w:numPr>
              <w:ind w:left="284" w:hanging="284"/>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 xml:space="preserve"> may also withdraw from the agreement if one of the following circumstances occurs:</w:t>
            </w:r>
          </w:p>
          <w:p w14:paraId="5463E307" w14:textId="77777777" w:rsidR="006F474E" w:rsidRPr="007F6550" w:rsidRDefault="006F474E" w:rsidP="007F6550">
            <w:pPr>
              <w:pStyle w:val="Akapitzlist1"/>
              <w:numPr>
                <w:ilvl w:val="0"/>
                <w:numId w:val="31"/>
              </w:numPr>
              <w:ind w:left="596" w:hanging="283"/>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within 30 days from the receipt of a notification on a material change in a circumstance that makes the performance of the agreement not in the public interest, which could have not been foreseen on the date when the agreement was concluded, or</w:t>
            </w:r>
          </w:p>
          <w:p w14:paraId="1709542B" w14:textId="77777777" w:rsidR="006F474E" w:rsidRPr="007F6550" w:rsidRDefault="006F474E" w:rsidP="007F6550">
            <w:pPr>
              <w:pStyle w:val="Akapitzlist1"/>
              <w:numPr>
                <w:ilvl w:val="0"/>
                <w:numId w:val="31"/>
              </w:numPr>
              <w:ind w:left="596" w:hanging="283"/>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continued performance of the agreement may pose a threat to the essential security interest of the state of to the public safety.</w:t>
            </w:r>
          </w:p>
          <w:p w14:paraId="5BEEBA2E" w14:textId="77777777" w:rsidR="006F474E" w:rsidRPr="007F6550" w:rsidRDefault="006F474E" w:rsidP="007F6550">
            <w:pPr>
              <w:pStyle w:val="Akapitzlist1"/>
              <w:numPr>
                <w:ilvl w:val="0"/>
                <w:numId w:val="11"/>
              </w:numPr>
              <w:ind w:left="284" w:hanging="284"/>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Contractor undertakes the obligation to keep any information obtained in connection with the implementation of the provisions of this Agreement regarding legally protected secrets confidential.</w:t>
            </w:r>
          </w:p>
          <w:p w14:paraId="70695844" w14:textId="77777777" w:rsidR="006F474E" w:rsidRPr="007F6550" w:rsidRDefault="006F474E" w:rsidP="007F6550">
            <w:pPr>
              <w:pStyle w:val="Akapitzlist1"/>
              <w:numPr>
                <w:ilvl w:val="0"/>
                <w:numId w:val="11"/>
              </w:numPr>
              <w:ind w:left="284" w:hanging="284"/>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In matters not covered by this agreement, the provisions of Civil Code shall apply.</w:t>
            </w:r>
          </w:p>
          <w:p w14:paraId="146C1594" w14:textId="77777777" w:rsidR="006F474E" w:rsidRPr="007F6550" w:rsidRDefault="006F474E" w:rsidP="007F6550">
            <w:pPr>
              <w:pStyle w:val="Akapitzlist1"/>
              <w:numPr>
                <w:ilvl w:val="0"/>
                <w:numId w:val="11"/>
              </w:numPr>
              <w:ind w:left="284" w:hanging="284"/>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All changes pertaining to the provisions of this agreement shall be made each time in writing, in the form of an annex, otherwise being null and void, except as provided for in this agreement.</w:t>
            </w:r>
          </w:p>
          <w:p w14:paraId="11847F66" w14:textId="77777777" w:rsidR="006F474E" w:rsidRPr="007F6550" w:rsidRDefault="006F474E" w:rsidP="007F6550">
            <w:pPr>
              <w:pStyle w:val="Akapitzlist1"/>
              <w:numPr>
                <w:ilvl w:val="0"/>
                <w:numId w:val="11"/>
              </w:numPr>
              <w:ind w:left="284" w:hanging="284"/>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following appendices shall form an integral part of this agreement:</w:t>
            </w:r>
          </w:p>
          <w:p w14:paraId="23181B1D" w14:textId="77777777" w:rsidR="006F474E" w:rsidRPr="007F6550" w:rsidRDefault="006F474E" w:rsidP="007F6550">
            <w:pPr>
              <w:pStyle w:val="Akapitzlist1"/>
              <w:numPr>
                <w:ilvl w:val="0"/>
                <w:numId w:val="26"/>
              </w:numPr>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Contractor’s Offer – Appendix no. 1</w:t>
            </w:r>
          </w:p>
          <w:p w14:paraId="6ED4DDB5" w14:textId="77777777" w:rsidR="006F474E" w:rsidRPr="007F6550" w:rsidRDefault="006F474E" w:rsidP="007F6550">
            <w:pPr>
              <w:pStyle w:val="Akapitzlist1"/>
              <w:numPr>
                <w:ilvl w:val="0"/>
                <w:numId w:val="26"/>
              </w:numPr>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Detailed Description of the Subject of the Contract – Appendix no. 2</w:t>
            </w:r>
          </w:p>
          <w:p w14:paraId="774A4F1A" w14:textId="1D8B94EF" w:rsidR="006F474E" w:rsidRPr="007F6550" w:rsidRDefault="006F474E" w:rsidP="007F6550">
            <w:pPr>
              <w:pStyle w:val="Akapitzlist1"/>
              <w:numPr>
                <w:ilvl w:val="0"/>
                <w:numId w:val="26"/>
              </w:numPr>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Personal data processing entru</w:t>
            </w:r>
            <w:r w:rsidR="00253F5C" w:rsidRPr="007F6550">
              <w:rPr>
                <w:rFonts w:asciiTheme="minorHAnsi" w:hAnsiTheme="minorHAnsi" w:cstheme="minorHAnsi"/>
                <w:sz w:val="22"/>
                <w:szCs w:val="22"/>
                <w:lang w:val="en-GB"/>
              </w:rPr>
              <w:t>sting agreement – Appendix no. 3</w:t>
            </w:r>
            <w:r w:rsidRPr="007F6550">
              <w:rPr>
                <w:rFonts w:asciiTheme="minorHAnsi" w:hAnsiTheme="minorHAnsi" w:cstheme="minorHAnsi"/>
                <w:sz w:val="22"/>
                <w:szCs w:val="22"/>
                <w:lang w:val="en-GB"/>
              </w:rPr>
              <w:t xml:space="preserve"> </w:t>
            </w:r>
          </w:p>
          <w:p w14:paraId="69A9E1C6" w14:textId="77777777" w:rsidR="006F474E" w:rsidRPr="007F6550" w:rsidRDefault="006F474E" w:rsidP="007F6550">
            <w:pPr>
              <w:pStyle w:val="Akapitzlist1"/>
              <w:numPr>
                <w:ilvl w:val="0"/>
                <w:numId w:val="11"/>
              </w:numPr>
              <w:ind w:left="284" w:hanging="284"/>
              <w:contextualSpacing w:val="0"/>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agreement has been drawn up in two identical copies, one for the </w:t>
            </w:r>
            <w:proofErr w:type="spellStart"/>
            <w:r w:rsidRPr="007F6550">
              <w:rPr>
                <w:rFonts w:asciiTheme="minorHAnsi" w:hAnsiTheme="minorHAnsi" w:cstheme="minorHAnsi"/>
                <w:sz w:val="22"/>
                <w:szCs w:val="22"/>
                <w:lang w:val="en-GB"/>
              </w:rPr>
              <w:t>Orderer</w:t>
            </w:r>
            <w:proofErr w:type="spellEnd"/>
            <w:r w:rsidRPr="007F6550">
              <w:rPr>
                <w:rFonts w:asciiTheme="minorHAnsi" w:hAnsiTheme="minorHAnsi" w:cstheme="minorHAnsi"/>
                <w:sz w:val="22"/>
                <w:szCs w:val="22"/>
                <w:lang w:val="en-GB"/>
              </w:rPr>
              <w:t xml:space="preserve"> and the Contractor.</w:t>
            </w:r>
          </w:p>
          <w:p w14:paraId="71E94EA8" w14:textId="77777777" w:rsidR="009542A3" w:rsidRPr="007F6550" w:rsidRDefault="009542A3" w:rsidP="007F6550">
            <w:pPr>
              <w:spacing w:after="0" w:line="240" w:lineRule="auto"/>
              <w:rPr>
                <w:rFonts w:asciiTheme="minorHAnsi" w:hAnsiTheme="minorHAnsi" w:cstheme="minorHAnsi"/>
                <w:lang w:val="en-GB"/>
              </w:rPr>
            </w:pPr>
          </w:p>
          <w:p w14:paraId="1E7B88B5" w14:textId="77777777" w:rsidR="009542A3" w:rsidRPr="007F6550" w:rsidRDefault="009542A3" w:rsidP="007F6550">
            <w:pPr>
              <w:spacing w:after="0" w:line="240" w:lineRule="auto"/>
              <w:rPr>
                <w:rFonts w:asciiTheme="minorHAnsi" w:hAnsiTheme="minorHAnsi" w:cstheme="minorHAnsi"/>
                <w:lang w:val="en-GB"/>
              </w:rPr>
            </w:pPr>
          </w:p>
          <w:p w14:paraId="04383D08" w14:textId="0C8F8355" w:rsidR="009542A3" w:rsidRPr="007F6550" w:rsidRDefault="009542A3" w:rsidP="007F6550">
            <w:pPr>
              <w:spacing w:after="0" w:line="240" w:lineRule="auto"/>
              <w:rPr>
                <w:rFonts w:asciiTheme="minorHAnsi" w:hAnsiTheme="minorHAnsi" w:cstheme="minorHAnsi"/>
                <w:lang w:val="en-GB"/>
              </w:rPr>
            </w:pPr>
            <w:r w:rsidRPr="007F6550">
              <w:rPr>
                <w:rFonts w:asciiTheme="minorHAnsi" w:hAnsiTheme="minorHAnsi" w:cstheme="minorHAnsi"/>
                <w:lang w:val="en-GB"/>
              </w:rPr>
              <w:t xml:space="preserve">          </w:t>
            </w:r>
            <w:r w:rsidR="006F474E" w:rsidRPr="007F6550">
              <w:rPr>
                <w:rFonts w:asciiTheme="minorHAnsi" w:hAnsiTheme="minorHAnsi" w:cstheme="minorHAnsi"/>
                <w:lang w:val="en-GB"/>
              </w:rPr>
              <w:t>Contractor</w:t>
            </w:r>
            <w:r w:rsidRPr="007F6550">
              <w:rPr>
                <w:rFonts w:asciiTheme="minorHAnsi" w:hAnsiTheme="minorHAnsi" w:cstheme="minorHAnsi"/>
                <w:lang w:val="en-GB"/>
              </w:rPr>
              <w:t xml:space="preserve">: </w:t>
            </w:r>
            <w:r w:rsidRPr="007F6550">
              <w:rPr>
                <w:rFonts w:asciiTheme="minorHAnsi" w:hAnsiTheme="minorHAnsi" w:cstheme="minorHAnsi"/>
                <w:lang w:val="en-GB"/>
              </w:rPr>
              <w:tab/>
            </w:r>
            <w:r w:rsidRPr="007F6550">
              <w:rPr>
                <w:rFonts w:asciiTheme="minorHAnsi" w:hAnsiTheme="minorHAnsi" w:cstheme="minorHAnsi"/>
                <w:lang w:val="en-GB"/>
              </w:rPr>
              <w:tab/>
            </w:r>
            <w:r w:rsidR="006F474E" w:rsidRPr="007F6550">
              <w:rPr>
                <w:rFonts w:asciiTheme="minorHAnsi" w:hAnsiTheme="minorHAnsi" w:cstheme="minorHAnsi"/>
                <w:lang w:val="en-GB"/>
              </w:rPr>
              <w:t xml:space="preserve">     </w:t>
            </w:r>
            <w:r w:rsidRPr="007F6550">
              <w:rPr>
                <w:rFonts w:asciiTheme="minorHAnsi" w:hAnsiTheme="minorHAnsi" w:cstheme="minorHAnsi"/>
                <w:lang w:val="en-GB"/>
              </w:rPr>
              <w:t xml:space="preserve">    </w:t>
            </w:r>
            <w:proofErr w:type="spellStart"/>
            <w:r w:rsidR="006F474E" w:rsidRPr="007F6550">
              <w:rPr>
                <w:rFonts w:asciiTheme="minorHAnsi" w:hAnsiTheme="minorHAnsi" w:cstheme="minorHAnsi"/>
                <w:lang w:val="en-GB"/>
              </w:rPr>
              <w:t>Orderer</w:t>
            </w:r>
            <w:proofErr w:type="spellEnd"/>
            <w:r w:rsidRPr="007F6550">
              <w:rPr>
                <w:rFonts w:asciiTheme="minorHAnsi" w:hAnsiTheme="minorHAnsi" w:cstheme="minorHAnsi"/>
                <w:lang w:val="en-GB"/>
              </w:rPr>
              <w:tab/>
            </w:r>
          </w:p>
          <w:p w14:paraId="78ADFB70" w14:textId="460E538B" w:rsidR="001E325A" w:rsidRPr="007F6550" w:rsidRDefault="001E325A" w:rsidP="007F6550">
            <w:pPr>
              <w:spacing w:after="0" w:line="240" w:lineRule="auto"/>
              <w:rPr>
                <w:rFonts w:asciiTheme="minorHAnsi" w:hAnsiTheme="minorHAnsi" w:cstheme="minorHAnsi"/>
                <w:lang w:val="en-GB"/>
              </w:rPr>
            </w:pPr>
          </w:p>
          <w:p w14:paraId="2EA7E3DF" w14:textId="77777777" w:rsidR="001E325A" w:rsidRPr="007F6550" w:rsidRDefault="001E325A" w:rsidP="007F6550">
            <w:pPr>
              <w:spacing w:after="0" w:line="240" w:lineRule="auto"/>
              <w:rPr>
                <w:rFonts w:asciiTheme="minorHAnsi" w:hAnsiTheme="minorHAnsi" w:cstheme="minorHAnsi"/>
                <w:lang w:val="en-GB"/>
              </w:rPr>
            </w:pPr>
          </w:p>
          <w:p w14:paraId="7C8A1500" w14:textId="77777777" w:rsidR="009542A3" w:rsidRPr="007F6550" w:rsidRDefault="009542A3" w:rsidP="007F6550">
            <w:pPr>
              <w:spacing w:after="0" w:line="240" w:lineRule="auto"/>
              <w:rPr>
                <w:rFonts w:asciiTheme="minorHAnsi" w:hAnsiTheme="minorHAnsi" w:cstheme="minorHAnsi"/>
                <w:lang w:val="en-GB"/>
              </w:rPr>
            </w:pPr>
            <w:r w:rsidRPr="007F6550">
              <w:rPr>
                <w:rFonts w:asciiTheme="minorHAnsi" w:hAnsiTheme="minorHAnsi" w:cstheme="minorHAnsi"/>
                <w:lang w:val="en-GB"/>
              </w:rPr>
              <w:t xml:space="preserve">         ……………………                            ……………………</w:t>
            </w:r>
          </w:p>
          <w:p w14:paraId="58548A93" w14:textId="16D976EA" w:rsidR="009542A3" w:rsidRPr="007F6550" w:rsidRDefault="00E229DD" w:rsidP="007F6550">
            <w:pPr>
              <w:spacing w:after="0" w:line="240" w:lineRule="auto"/>
              <w:rPr>
                <w:rFonts w:asciiTheme="minorHAnsi" w:hAnsiTheme="minorHAnsi" w:cstheme="minorHAnsi"/>
                <w:sz w:val="16"/>
                <w:lang w:val="en-GB"/>
              </w:rPr>
            </w:pPr>
            <w:r w:rsidRPr="007F6550">
              <w:rPr>
                <w:rFonts w:asciiTheme="minorHAnsi" w:hAnsiTheme="minorHAnsi" w:cstheme="minorHAnsi"/>
                <w:sz w:val="16"/>
                <w:lang w:val="en-GB"/>
              </w:rPr>
              <w:t xml:space="preserve">             </w:t>
            </w:r>
            <w:r w:rsidR="006F474E" w:rsidRPr="007F6550">
              <w:rPr>
                <w:rFonts w:asciiTheme="minorHAnsi" w:hAnsiTheme="minorHAnsi" w:cstheme="minorHAnsi"/>
                <w:sz w:val="16"/>
                <w:lang w:val="en-GB"/>
              </w:rPr>
              <w:t>/date</w:t>
            </w:r>
            <w:r w:rsidR="009542A3" w:rsidRPr="007F6550">
              <w:rPr>
                <w:rFonts w:asciiTheme="minorHAnsi" w:hAnsiTheme="minorHAnsi" w:cstheme="minorHAnsi"/>
                <w:sz w:val="16"/>
                <w:lang w:val="en-GB"/>
              </w:rPr>
              <w:t xml:space="preserve">, </w:t>
            </w:r>
            <w:r w:rsidR="006F474E" w:rsidRPr="007F6550">
              <w:rPr>
                <w:rFonts w:asciiTheme="minorHAnsi" w:hAnsiTheme="minorHAnsi" w:cstheme="minorHAnsi"/>
                <w:sz w:val="16"/>
                <w:lang w:val="en-GB"/>
              </w:rPr>
              <w:t>signature and stamp</w:t>
            </w:r>
            <w:r w:rsidR="009542A3" w:rsidRPr="007F6550">
              <w:rPr>
                <w:rFonts w:asciiTheme="minorHAnsi" w:hAnsiTheme="minorHAnsi" w:cstheme="minorHAnsi"/>
                <w:sz w:val="16"/>
                <w:lang w:val="en-GB"/>
              </w:rPr>
              <w:t xml:space="preserve">/ </w:t>
            </w:r>
            <w:r w:rsidR="006F474E" w:rsidRPr="007F6550">
              <w:rPr>
                <w:rFonts w:asciiTheme="minorHAnsi" w:hAnsiTheme="minorHAnsi" w:cstheme="minorHAnsi"/>
                <w:sz w:val="16"/>
                <w:lang w:val="en-GB"/>
              </w:rPr>
              <w:t xml:space="preserve"> </w:t>
            </w:r>
            <w:r w:rsidRPr="007F6550">
              <w:rPr>
                <w:rFonts w:asciiTheme="minorHAnsi" w:hAnsiTheme="minorHAnsi" w:cstheme="minorHAnsi"/>
                <w:sz w:val="16"/>
                <w:lang w:val="en-GB"/>
              </w:rPr>
              <w:t xml:space="preserve">        </w:t>
            </w:r>
            <w:r w:rsidR="009542A3" w:rsidRPr="007F6550">
              <w:rPr>
                <w:rFonts w:asciiTheme="minorHAnsi" w:hAnsiTheme="minorHAnsi" w:cstheme="minorHAnsi"/>
                <w:sz w:val="16"/>
                <w:lang w:val="en-GB"/>
              </w:rPr>
              <w:t>/</w:t>
            </w:r>
            <w:r w:rsidR="006F474E" w:rsidRPr="007F6550">
              <w:rPr>
                <w:rFonts w:asciiTheme="minorHAnsi" w:hAnsiTheme="minorHAnsi" w:cstheme="minorHAnsi"/>
                <w:sz w:val="16"/>
                <w:lang w:val="en-GB"/>
              </w:rPr>
              <w:t>date, signature and stamp</w:t>
            </w:r>
            <w:r w:rsidR="009542A3" w:rsidRPr="007F6550">
              <w:rPr>
                <w:rFonts w:asciiTheme="minorHAnsi" w:hAnsiTheme="minorHAnsi" w:cstheme="minorHAnsi"/>
                <w:sz w:val="16"/>
                <w:lang w:val="en-GB"/>
              </w:rPr>
              <w:t>/</w:t>
            </w:r>
          </w:p>
          <w:p w14:paraId="3E5500B2" w14:textId="77777777" w:rsidR="009542A3" w:rsidRPr="007F6550" w:rsidRDefault="009542A3" w:rsidP="007F6550">
            <w:pPr>
              <w:rPr>
                <w:rFonts w:asciiTheme="minorHAnsi" w:hAnsiTheme="minorHAnsi" w:cstheme="minorHAnsi"/>
                <w:lang w:val="en-GB"/>
              </w:rPr>
            </w:pPr>
          </w:p>
          <w:p w14:paraId="5E087797" w14:textId="77777777" w:rsidR="009542A3" w:rsidRPr="007F6550" w:rsidRDefault="009542A3" w:rsidP="007F6550">
            <w:pPr>
              <w:rPr>
                <w:rFonts w:asciiTheme="minorHAnsi" w:hAnsiTheme="minorHAnsi" w:cstheme="minorHAnsi"/>
                <w:lang w:val="en-GB"/>
              </w:rPr>
            </w:pPr>
          </w:p>
          <w:p w14:paraId="7B22108C" w14:textId="260035DF" w:rsidR="009542A3" w:rsidRPr="007F6550" w:rsidRDefault="009542A3" w:rsidP="007F6550">
            <w:pPr>
              <w:rPr>
                <w:rFonts w:asciiTheme="minorHAnsi" w:hAnsiTheme="minorHAnsi" w:cstheme="minorHAnsi"/>
                <w:lang w:val="en-GB"/>
              </w:rPr>
            </w:pPr>
          </w:p>
          <w:p w14:paraId="711F7BE2" w14:textId="77777777" w:rsidR="00471F91" w:rsidRPr="007F6550" w:rsidRDefault="00471F91" w:rsidP="007F6550">
            <w:pPr>
              <w:rPr>
                <w:rFonts w:asciiTheme="minorHAnsi" w:hAnsiTheme="minorHAnsi" w:cstheme="minorHAnsi"/>
                <w:lang w:val="en-GB"/>
              </w:rPr>
            </w:pPr>
          </w:p>
          <w:p w14:paraId="64E1B8B4" w14:textId="5275DE4F" w:rsidR="009542A3" w:rsidRPr="007F6550" w:rsidRDefault="00253F5C" w:rsidP="007F6550">
            <w:pPr>
              <w:spacing w:after="0" w:line="264" w:lineRule="auto"/>
              <w:contextualSpacing/>
              <w:jc w:val="right"/>
              <w:rPr>
                <w:rFonts w:cs="Calibri"/>
                <w:b/>
                <w:lang w:val="en-GB"/>
              </w:rPr>
            </w:pPr>
            <w:r w:rsidRPr="007F6550">
              <w:rPr>
                <w:rFonts w:cs="Calibri"/>
                <w:b/>
                <w:lang w:val="en-GB"/>
              </w:rPr>
              <w:lastRenderedPageBreak/>
              <w:t>Attachment no. 3</w:t>
            </w:r>
          </w:p>
          <w:p w14:paraId="4277B652" w14:textId="77777777" w:rsidR="009542A3" w:rsidRPr="007F6550" w:rsidRDefault="009542A3" w:rsidP="007F6550">
            <w:pPr>
              <w:spacing w:after="0" w:line="264" w:lineRule="auto"/>
              <w:contextualSpacing/>
              <w:jc w:val="center"/>
              <w:rPr>
                <w:rFonts w:cs="Calibri"/>
                <w:lang w:val="en-GB"/>
              </w:rPr>
            </w:pPr>
          </w:p>
          <w:p w14:paraId="059A34F8" w14:textId="77777777" w:rsidR="009542A3" w:rsidRPr="007F6550" w:rsidRDefault="009542A3" w:rsidP="007F6550">
            <w:pPr>
              <w:spacing w:after="0" w:line="240" w:lineRule="auto"/>
              <w:contextualSpacing/>
              <w:jc w:val="center"/>
              <w:rPr>
                <w:rFonts w:cs="Calibri"/>
                <w:b/>
                <w:lang w:val="en-GB"/>
              </w:rPr>
            </w:pPr>
            <w:r w:rsidRPr="007F6550">
              <w:rPr>
                <w:rFonts w:cs="Calibri"/>
                <w:b/>
                <w:lang w:val="en-GB"/>
              </w:rPr>
              <w:t>Personal data processing agreement,</w:t>
            </w:r>
          </w:p>
          <w:p w14:paraId="07EEC505" w14:textId="3DE8CC60" w:rsidR="009542A3" w:rsidRPr="007F6550" w:rsidRDefault="009542A3" w:rsidP="007F6550">
            <w:pPr>
              <w:spacing w:after="0" w:line="240" w:lineRule="auto"/>
              <w:contextualSpacing/>
              <w:jc w:val="center"/>
              <w:rPr>
                <w:rFonts w:cs="Calibri"/>
                <w:b/>
                <w:lang w:val="en-GB"/>
              </w:rPr>
            </w:pPr>
            <w:r w:rsidRPr="007F6550">
              <w:rPr>
                <w:rFonts w:cs="Calibri"/>
                <w:b/>
                <w:lang w:val="en-GB"/>
              </w:rPr>
              <w:t>hereinafter</w:t>
            </w:r>
            <w:r w:rsidR="00471F91" w:rsidRPr="007F6550">
              <w:rPr>
                <w:rFonts w:cs="Calibri"/>
                <w:b/>
                <w:lang w:val="en-GB"/>
              </w:rPr>
              <w:t xml:space="preserve"> referred to as “</w:t>
            </w:r>
            <w:r w:rsidR="002B048F" w:rsidRPr="007F6550">
              <w:rPr>
                <w:rFonts w:cs="Calibri"/>
                <w:b/>
                <w:lang w:val="en-GB"/>
              </w:rPr>
              <w:t>the Agreement”</w:t>
            </w:r>
            <w:r w:rsidRPr="007F6550">
              <w:rPr>
                <w:rFonts w:cs="Calibri"/>
                <w:b/>
                <w:lang w:val="en-GB"/>
              </w:rPr>
              <w:t xml:space="preserve"> concluded in </w:t>
            </w:r>
            <w:proofErr w:type="spellStart"/>
            <w:r w:rsidRPr="007F6550">
              <w:rPr>
                <w:rFonts w:cs="Calibri"/>
                <w:b/>
                <w:lang w:val="en-GB"/>
              </w:rPr>
              <w:t>Białystok</w:t>
            </w:r>
            <w:proofErr w:type="spellEnd"/>
            <w:r w:rsidRPr="007F6550">
              <w:rPr>
                <w:rFonts w:cs="Calibri"/>
                <w:b/>
                <w:lang w:val="en-GB"/>
              </w:rPr>
              <w:t xml:space="preserve"> on ……………….</w:t>
            </w:r>
          </w:p>
          <w:p w14:paraId="6E0909C2" w14:textId="77777777" w:rsidR="009542A3" w:rsidRPr="007F6550" w:rsidRDefault="009542A3" w:rsidP="007F6550">
            <w:pPr>
              <w:spacing w:after="0" w:line="240" w:lineRule="auto"/>
              <w:contextualSpacing/>
              <w:jc w:val="center"/>
              <w:rPr>
                <w:rFonts w:cs="Calibri"/>
                <w:lang w:val="en-GB"/>
              </w:rPr>
            </w:pPr>
          </w:p>
          <w:p w14:paraId="507F25C2" w14:textId="5C592730" w:rsidR="000D690D" w:rsidRPr="007F6550" w:rsidRDefault="000D690D" w:rsidP="007F6550">
            <w:pPr>
              <w:spacing w:after="0" w:line="240" w:lineRule="auto"/>
              <w:rPr>
                <w:rFonts w:asciiTheme="minorHAnsi" w:hAnsiTheme="minorHAnsi" w:cstheme="minorHAnsi"/>
                <w:lang w:val="en-GB"/>
              </w:rPr>
            </w:pPr>
            <w:r w:rsidRPr="007F6550">
              <w:rPr>
                <w:rFonts w:asciiTheme="minorHAnsi" w:hAnsiTheme="minorHAnsi" w:cstheme="minorHAnsi"/>
                <w:lang w:val="en-GB" w:eastAsia="pl-PL"/>
              </w:rPr>
              <w:t xml:space="preserve">by and </w:t>
            </w:r>
            <w:r w:rsidR="009542A3" w:rsidRPr="007F6550">
              <w:rPr>
                <w:rFonts w:asciiTheme="minorHAnsi" w:hAnsiTheme="minorHAnsi" w:cstheme="minorHAnsi"/>
                <w:lang w:val="en-GB" w:eastAsia="pl-PL"/>
              </w:rPr>
              <w:t>between:</w:t>
            </w:r>
          </w:p>
          <w:p w14:paraId="064BA7D1" w14:textId="2E48C2EB" w:rsidR="009542A3" w:rsidRPr="007F6550" w:rsidRDefault="009542A3" w:rsidP="007F6550">
            <w:pPr>
              <w:spacing w:after="0" w:line="240" w:lineRule="auto"/>
              <w:rPr>
                <w:rFonts w:asciiTheme="minorHAnsi" w:hAnsiTheme="minorHAnsi" w:cstheme="minorHAnsi"/>
                <w:lang w:val="en-GB" w:eastAsia="pl-PL"/>
              </w:rPr>
            </w:pPr>
            <w:r w:rsidRPr="007F6550">
              <w:rPr>
                <w:rFonts w:asciiTheme="minorHAnsi" w:hAnsiTheme="minorHAnsi" w:cstheme="minorHAnsi"/>
                <w:b/>
                <w:lang w:val="en-GB" w:eastAsia="pl-PL"/>
              </w:rPr>
              <w:t>M</w:t>
            </w:r>
            <w:r w:rsidR="000D690D" w:rsidRPr="007F6550">
              <w:rPr>
                <w:rFonts w:asciiTheme="minorHAnsi" w:hAnsiTheme="minorHAnsi" w:cstheme="minorHAnsi"/>
                <w:b/>
                <w:lang w:val="en-GB" w:eastAsia="pl-PL"/>
              </w:rPr>
              <w:t xml:space="preserve">edical University of </w:t>
            </w:r>
            <w:proofErr w:type="spellStart"/>
            <w:r w:rsidR="000D690D" w:rsidRPr="007F6550">
              <w:rPr>
                <w:rFonts w:asciiTheme="minorHAnsi" w:hAnsiTheme="minorHAnsi" w:cstheme="minorHAnsi"/>
                <w:b/>
                <w:lang w:val="en-GB" w:eastAsia="pl-PL"/>
              </w:rPr>
              <w:t>Białystok</w:t>
            </w:r>
            <w:proofErr w:type="spellEnd"/>
            <w:r w:rsidR="000D690D" w:rsidRPr="007F6550">
              <w:rPr>
                <w:rFonts w:asciiTheme="minorHAnsi" w:hAnsiTheme="minorHAnsi" w:cstheme="minorHAnsi"/>
                <w:lang w:val="en-GB" w:eastAsia="pl-PL"/>
              </w:rPr>
              <w:t>,</w:t>
            </w:r>
            <w:r w:rsidR="00E229DD" w:rsidRPr="007F6550">
              <w:rPr>
                <w:rFonts w:asciiTheme="minorHAnsi" w:hAnsiTheme="minorHAnsi" w:cstheme="minorHAnsi"/>
                <w:lang w:val="en-GB" w:eastAsia="pl-PL"/>
              </w:rPr>
              <w:t xml:space="preserve"> </w:t>
            </w:r>
            <w:proofErr w:type="spellStart"/>
            <w:r w:rsidRPr="007F6550">
              <w:rPr>
                <w:rFonts w:asciiTheme="minorHAnsi" w:hAnsiTheme="minorHAnsi" w:cstheme="minorHAnsi"/>
                <w:lang w:val="en-GB" w:eastAsia="pl-PL"/>
              </w:rPr>
              <w:t>ul</w:t>
            </w:r>
            <w:proofErr w:type="spellEnd"/>
            <w:r w:rsidRPr="007F6550">
              <w:rPr>
                <w:rFonts w:asciiTheme="minorHAnsi" w:hAnsiTheme="minorHAnsi" w:cstheme="minorHAnsi"/>
                <w:lang w:val="en-GB" w:eastAsia="pl-PL"/>
              </w:rPr>
              <w:t xml:space="preserve">. Jana </w:t>
            </w:r>
            <w:proofErr w:type="spellStart"/>
            <w:r w:rsidRPr="007F6550">
              <w:rPr>
                <w:rFonts w:asciiTheme="minorHAnsi" w:hAnsiTheme="minorHAnsi" w:cstheme="minorHAnsi"/>
                <w:lang w:val="en-GB" w:eastAsia="pl-PL"/>
              </w:rPr>
              <w:t>Kilińskiego</w:t>
            </w:r>
            <w:proofErr w:type="spellEnd"/>
            <w:r w:rsidRPr="007F6550">
              <w:rPr>
                <w:rFonts w:asciiTheme="minorHAnsi" w:hAnsiTheme="minorHAnsi" w:cstheme="minorHAnsi"/>
                <w:lang w:val="en-GB" w:eastAsia="pl-PL"/>
              </w:rPr>
              <w:t xml:space="preserve"> 1, 15-089 </w:t>
            </w:r>
            <w:proofErr w:type="spellStart"/>
            <w:r w:rsidRPr="007F6550">
              <w:rPr>
                <w:rFonts w:asciiTheme="minorHAnsi" w:hAnsiTheme="minorHAnsi" w:cstheme="minorHAnsi"/>
                <w:lang w:val="en-GB" w:eastAsia="pl-PL"/>
              </w:rPr>
              <w:t>Białyst</w:t>
            </w:r>
            <w:r w:rsidR="000D690D" w:rsidRPr="007F6550">
              <w:rPr>
                <w:rFonts w:asciiTheme="minorHAnsi" w:hAnsiTheme="minorHAnsi" w:cstheme="minorHAnsi"/>
                <w:lang w:val="en-GB" w:eastAsia="pl-PL"/>
              </w:rPr>
              <w:t>ok</w:t>
            </w:r>
            <w:proofErr w:type="spellEnd"/>
            <w:r w:rsidR="000D690D" w:rsidRPr="007F6550">
              <w:rPr>
                <w:rFonts w:asciiTheme="minorHAnsi" w:hAnsiTheme="minorHAnsi" w:cstheme="minorHAnsi"/>
                <w:lang w:val="en-GB" w:eastAsia="pl-PL"/>
              </w:rPr>
              <w:t>,</w:t>
            </w:r>
            <w:r w:rsidR="00E229DD" w:rsidRPr="007F6550">
              <w:rPr>
                <w:rFonts w:asciiTheme="minorHAnsi" w:hAnsiTheme="minorHAnsi" w:cstheme="minorHAnsi"/>
                <w:lang w:val="en-GB" w:eastAsia="pl-PL"/>
              </w:rPr>
              <w:t xml:space="preserve"> </w:t>
            </w:r>
            <w:r w:rsidR="000D690D" w:rsidRPr="007F6550">
              <w:rPr>
                <w:rFonts w:asciiTheme="minorHAnsi" w:hAnsiTheme="minorHAnsi" w:cstheme="minorHAnsi"/>
                <w:lang w:val="en-GB" w:eastAsia="pl-PL"/>
              </w:rPr>
              <w:t>hereinafter referred to as “</w:t>
            </w:r>
            <w:r w:rsidRPr="007F6550">
              <w:rPr>
                <w:rFonts w:asciiTheme="minorHAnsi" w:hAnsiTheme="minorHAnsi" w:cstheme="minorHAnsi"/>
                <w:lang w:val="en-GB" w:eastAsia="pl-PL"/>
              </w:rPr>
              <w:t xml:space="preserve">the Data Administrator" represented by </w:t>
            </w:r>
            <w:proofErr w:type="spellStart"/>
            <w:r w:rsidRPr="007F6550">
              <w:rPr>
                <w:rFonts w:asciiTheme="minorHAnsi" w:hAnsiTheme="minorHAnsi" w:cstheme="minorHAnsi"/>
                <w:b/>
                <w:lang w:val="en-GB" w:eastAsia="pl-PL"/>
              </w:rPr>
              <w:t>mgr</w:t>
            </w:r>
            <w:proofErr w:type="spellEnd"/>
            <w:r w:rsidRPr="007F6550">
              <w:rPr>
                <w:rFonts w:asciiTheme="minorHAnsi" w:hAnsiTheme="minorHAnsi" w:cstheme="minorHAnsi"/>
                <w:b/>
                <w:lang w:val="en-GB" w:eastAsia="pl-PL"/>
              </w:rPr>
              <w:t xml:space="preserve"> Konra</w:t>
            </w:r>
            <w:r w:rsidR="000D690D" w:rsidRPr="007F6550">
              <w:rPr>
                <w:rFonts w:asciiTheme="minorHAnsi" w:hAnsiTheme="minorHAnsi" w:cstheme="minorHAnsi"/>
                <w:b/>
                <w:lang w:val="en-GB" w:eastAsia="pl-PL"/>
              </w:rPr>
              <w:t xml:space="preserve">d </w:t>
            </w:r>
            <w:proofErr w:type="spellStart"/>
            <w:r w:rsidR="000D690D" w:rsidRPr="007F6550">
              <w:rPr>
                <w:rFonts w:asciiTheme="minorHAnsi" w:hAnsiTheme="minorHAnsi" w:cstheme="minorHAnsi"/>
                <w:b/>
                <w:lang w:val="en-GB" w:eastAsia="pl-PL"/>
              </w:rPr>
              <w:t>Raczkowski</w:t>
            </w:r>
            <w:proofErr w:type="spellEnd"/>
            <w:r w:rsidR="000D690D" w:rsidRPr="007F6550">
              <w:rPr>
                <w:rFonts w:asciiTheme="minorHAnsi" w:hAnsiTheme="minorHAnsi" w:cstheme="minorHAnsi"/>
                <w:b/>
                <w:lang w:val="en-GB" w:eastAsia="pl-PL"/>
              </w:rPr>
              <w:t xml:space="preserve"> </w:t>
            </w:r>
            <w:r w:rsidR="004F695A" w:rsidRPr="007F6550">
              <w:rPr>
                <w:rFonts w:asciiTheme="minorHAnsi" w:hAnsiTheme="minorHAnsi" w:cstheme="minorHAnsi"/>
                <w:b/>
                <w:lang w:val="en-GB" w:eastAsia="pl-PL"/>
              </w:rPr>
              <w:t>–</w:t>
            </w:r>
            <w:r w:rsidR="000D690D" w:rsidRPr="007F6550">
              <w:rPr>
                <w:rFonts w:asciiTheme="minorHAnsi" w:hAnsiTheme="minorHAnsi" w:cstheme="minorHAnsi"/>
                <w:b/>
                <w:lang w:val="en-GB" w:eastAsia="pl-PL"/>
              </w:rPr>
              <w:t xml:space="preserve"> Chancellor,</w:t>
            </w:r>
            <w:r w:rsidR="00E229DD" w:rsidRPr="007F6550">
              <w:rPr>
                <w:rFonts w:asciiTheme="minorHAnsi" w:hAnsiTheme="minorHAnsi" w:cstheme="minorHAnsi"/>
                <w:lang w:val="en-GB" w:eastAsia="pl-PL"/>
              </w:rPr>
              <w:t xml:space="preserve"> </w:t>
            </w:r>
            <w:r w:rsidR="004F695A" w:rsidRPr="007F6550">
              <w:rPr>
                <w:rFonts w:asciiTheme="minorHAnsi" w:hAnsiTheme="minorHAnsi" w:cstheme="minorHAnsi"/>
                <w:lang w:val="en-GB" w:eastAsia="pl-PL"/>
              </w:rPr>
              <w:t>hereinafter referred to as</w:t>
            </w:r>
            <w:r w:rsidR="004F695A" w:rsidRPr="007F6550">
              <w:rPr>
                <w:rFonts w:eastAsia="Times New Roman" w:cs="Calibri"/>
                <w:bCs/>
                <w:lang w:val="en-GB"/>
              </w:rPr>
              <w:t xml:space="preserve"> </w:t>
            </w:r>
            <w:r w:rsidR="004F695A" w:rsidRPr="007F6550">
              <w:rPr>
                <w:rFonts w:eastAsia="Times New Roman" w:cs="Calibri"/>
                <w:bCs/>
                <w:lang w:val="en-GB" w:eastAsia="pl-PL"/>
              </w:rPr>
              <w:t>“The Entrusting Party”, the Beneficiary of</w:t>
            </w:r>
            <w:r w:rsidR="00E229DD" w:rsidRPr="007F6550">
              <w:rPr>
                <w:rFonts w:asciiTheme="minorHAnsi" w:hAnsiTheme="minorHAnsi" w:cstheme="minorHAnsi"/>
                <w:lang w:val="en-GB" w:eastAsia="pl-PL"/>
              </w:rPr>
              <w:t xml:space="preserve"> </w:t>
            </w:r>
            <w:r w:rsidRPr="007F6550">
              <w:rPr>
                <w:rFonts w:eastAsia="Times New Roman" w:cs="Calibri"/>
                <w:bCs/>
                <w:lang w:val="en-GB" w:eastAsia="pl-PL"/>
              </w:rPr>
              <w:t>“</w:t>
            </w:r>
            <w:r w:rsidRPr="007F6550">
              <w:rPr>
                <w:rFonts w:asciiTheme="minorHAnsi" w:hAnsiTheme="minorHAnsi"/>
                <w:lang w:val="en-GB"/>
              </w:rPr>
              <w:t>We have POWER – investment in regional competences”, hereinafter referred to as “Project”, co-funded by the European Union as part of the Knowledge Education Development 2014-2020 Programme, Agreement no.: POWR.03.05.00-00-ZR37/18 dated 04.06.2019</w:t>
            </w:r>
            <w:r w:rsidRPr="007F6550">
              <w:rPr>
                <w:rFonts w:eastAsia="Times New Roman" w:cs="Calibri"/>
                <w:bCs/>
                <w:lang w:val="en-GB" w:eastAsia="pl-PL"/>
              </w:rPr>
              <w:t xml:space="preserve"> </w:t>
            </w:r>
            <w:r w:rsidR="004F695A" w:rsidRPr="007F6550">
              <w:rPr>
                <w:rFonts w:eastAsia="Times New Roman" w:cs="Calibri"/>
                <w:bCs/>
                <w:lang w:val="en-GB" w:eastAsia="pl-PL"/>
              </w:rPr>
              <w:t xml:space="preserve">concluded between the National Centre </w:t>
            </w:r>
            <w:r w:rsidR="00DD7F7A" w:rsidRPr="007F6550">
              <w:rPr>
                <w:rFonts w:eastAsia="Times New Roman" w:cs="Calibri"/>
                <w:bCs/>
                <w:lang w:val="en-GB" w:eastAsia="pl-PL"/>
              </w:rPr>
              <w:t>for</w:t>
            </w:r>
            <w:r w:rsidR="004F695A" w:rsidRPr="007F6550">
              <w:rPr>
                <w:rFonts w:eastAsia="Times New Roman" w:cs="Calibri"/>
                <w:bCs/>
                <w:lang w:val="en-GB" w:eastAsia="pl-PL"/>
              </w:rPr>
              <w:t xml:space="preserve"> Research and Development</w:t>
            </w:r>
            <w:r w:rsidRPr="007F6550">
              <w:rPr>
                <w:rFonts w:eastAsia="Times New Roman" w:cs="Calibri"/>
                <w:bCs/>
                <w:lang w:val="en-GB" w:eastAsia="pl-PL"/>
              </w:rPr>
              <w:t xml:space="preserve"> – </w:t>
            </w:r>
            <w:r w:rsidR="004F695A" w:rsidRPr="007F6550">
              <w:rPr>
                <w:rFonts w:eastAsia="Times New Roman" w:cs="Calibri"/>
                <w:bCs/>
                <w:lang w:val="en-GB" w:eastAsia="pl-PL"/>
              </w:rPr>
              <w:t>the Intermediate Body</w:t>
            </w:r>
            <w:r w:rsidRPr="007F6550">
              <w:rPr>
                <w:rFonts w:eastAsia="Times New Roman" w:cs="Calibri"/>
                <w:bCs/>
                <w:lang w:val="en-GB" w:eastAsia="pl-PL"/>
              </w:rPr>
              <w:t xml:space="preserve">, </w:t>
            </w:r>
            <w:r w:rsidR="004F695A" w:rsidRPr="007F6550">
              <w:rPr>
                <w:rFonts w:eastAsia="Times New Roman" w:cs="Calibri"/>
                <w:bCs/>
                <w:lang w:val="en-GB" w:eastAsia="pl-PL"/>
              </w:rPr>
              <w:t>to whom the Managing Institution</w:t>
            </w:r>
            <w:r w:rsidR="00C27E48" w:rsidRPr="007F6550">
              <w:rPr>
                <w:rFonts w:eastAsia="Times New Roman" w:cs="Calibri"/>
                <w:bCs/>
                <w:lang w:val="en-GB" w:eastAsia="pl-PL"/>
              </w:rPr>
              <w:t>, i.e.</w:t>
            </w:r>
            <w:r w:rsidR="004F695A" w:rsidRPr="007F6550">
              <w:rPr>
                <w:rFonts w:eastAsia="Times New Roman" w:cs="Calibri"/>
                <w:bCs/>
                <w:lang w:val="en-GB" w:eastAsia="pl-PL"/>
              </w:rPr>
              <w:t xml:space="preserve"> the data Administrator</w:t>
            </w:r>
            <w:r w:rsidR="00C27E48" w:rsidRPr="007F6550">
              <w:rPr>
                <w:rFonts w:eastAsia="Times New Roman" w:cs="Calibri"/>
                <w:bCs/>
                <w:lang w:val="en-GB" w:eastAsia="pl-PL"/>
              </w:rPr>
              <w:t>,</w:t>
            </w:r>
            <w:r w:rsidR="00DD7F7A" w:rsidRPr="007F6550">
              <w:rPr>
                <w:rFonts w:eastAsia="Times New Roman" w:cs="Calibri"/>
                <w:bCs/>
                <w:lang w:val="en-GB" w:eastAsia="pl-PL"/>
              </w:rPr>
              <w:t xml:space="preserve"> entrusts </w:t>
            </w:r>
            <w:r w:rsidR="004F695A" w:rsidRPr="007F6550">
              <w:rPr>
                <w:rFonts w:eastAsia="Times New Roman" w:cs="Calibri"/>
                <w:bCs/>
                <w:lang w:val="en-GB" w:eastAsia="pl-PL"/>
              </w:rPr>
              <w:t>personal data</w:t>
            </w:r>
            <w:r w:rsidR="00DD7F7A" w:rsidRPr="007F6550">
              <w:rPr>
                <w:rFonts w:eastAsia="Times New Roman" w:cs="Calibri"/>
                <w:bCs/>
                <w:lang w:val="en-GB" w:eastAsia="pl-PL"/>
              </w:rPr>
              <w:t>.</w:t>
            </w:r>
          </w:p>
          <w:p w14:paraId="1F71B0A1" w14:textId="301CCE7F" w:rsidR="009542A3" w:rsidRPr="007F6550" w:rsidRDefault="009542A3" w:rsidP="007F6550">
            <w:pPr>
              <w:spacing w:after="0" w:line="240" w:lineRule="auto"/>
              <w:contextualSpacing/>
              <w:rPr>
                <w:rFonts w:cs="Calibri"/>
                <w:lang w:val="en-GB"/>
              </w:rPr>
            </w:pPr>
            <w:r w:rsidRPr="007F6550">
              <w:rPr>
                <w:rFonts w:cs="Calibri"/>
                <w:lang w:val="en-GB"/>
              </w:rPr>
              <w:t>a</w:t>
            </w:r>
            <w:r w:rsidR="004F695A" w:rsidRPr="007F6550">
              <w:rPr>
                <w:rFonts w:cs="Calibri"/>
                <w:lang w:val="en-GB"/>
              </w:rPr>
              <w:t>nd</w:t>
            </w:r>
          </w:p>
          <w:p w14:paraId="6791DF12" w14:textId="07C0EFE0" w:rsidR="009542A3" w:rsidRPr="007F6550" w:rsidRDefault="009542A3" w:rsidP="007F6550">
            <w:pPr>
              <w:spacing w:after="0" w:line="240" w:lineRule="auto"/>
              <w:contextualSpacing/>
              <w:rPr>
                <w:rFonts w:cs="Calibri"/>
                <w:lang w:val="en-GB"/>
              </w:rPr>
            </w:pPr>
            <w:r w:rsidRPr="007F6550">
              <w:rPr>
                <w:rFonts w:cs="Calibri"/>
                <w:lang w:val="en-GB"/>
              </w:rPr>
              <w:t xml:space="preserve">………………………………………………………………………………………… </w:t>
            </w:r>
          </w:p>
          <w:p w14:paraId="6227B39B" w14:textId="43877663" w:rsidR="009542A3" w:rsidRPr="007F6550" w:rsidRDefault="004F695A" w:rsidP="007F6550">
            <w:pPr>
              <w:tabs>
                <w:tab w:val="left" w:leader="dot" w:pos="5726"/>
              </w:tabs>
              <w:spacing w:after="0" w:line="240" w:lineRule="auto"/>
              <w:rPr>
                <w:rFonts w:asciiTheme="minorHAnsi" w:hAnsiTheme="minorHAnsi" w:cstheme="minorHAnsi"/>
                <w:lang w:val="en-GB"/>
              </w:rPr>
            </w:pPr>
            <w:r w:rsidRPr="007F6550">
              <w:rPr>
                <w:rFonts w:asciiTheme="minorHAnsi" w:hAnsiTheme="minorHAnsi" w:cstheme="minorHAnsi"/>
                <w:lang w:val="en-GB" w:eastAsia="pl-PL"/>
              </w:rPr>
              <w:t xml:space="preserve">represented </w:t>
            </w:r>
            <w:r w:rsidR="00385EC2" w:rsidRPr="007F6550">
              <w:rPr>
                <w:rFonts w:asciiTheme="minorHAnsi" w:hAnsiTheme="minorHAnsi" w:cstheme="minorHAnsi"/>
                <w:lang w:val="en-GB" w:eastAsia="pl-PL"/>
              </w:rPr>
              <w:t>by:</w:t>
            </w:r>
          </w:p>
          <w:p w14:paraId="28221F6C" w14:textId="6F108663" w:rsidR="009542A3" w:rsidRPr="007F6550" w:rsidRDefault="00E229DD" w:rsidP="007F6550">
            <w:pPr>
              <w:tabs>
                <w:tab w:val="left" w:leader="dot" w:pos="5726"/>
              </w:tabs>
              <w:spacing w:after="0" w:line="240" w:lineRule="auto"/>
              <w:rPr>
                <w:rFonts w:asciiTheme="minorHAnsi" w:hAnsiTheme="minorHAnsi" w:cstheme="minorHAnsi"/>
                <w:lang w:val="en-GB"/>
              </w:rPr>
            </w:pPr>
            <w:r w:rsidRPr="007F6550">
              <w:rPr>
                <w:rFonts w:asciiTheme="minorHAnsi" w:hAnsiTheme="minorHAnsi" w:cstheme="minorHAnsi"/>
                <w:lang w:val="en-GB" w:eastAsia="pl-PL"/>
              </w:rPr>
              <w:t>…………………………………………………………</w:t>
            </w:r>
            <w:r w:rsidR="009542A3" w:rsidRPr="007F6550">
              <w:rPr>
                <w:rFonts w:asciiTheme="minorHAnsi" w:hAnsiTheme="minorHAnsi" w:cstheme="minorHAnsi"/>
                <w:lang w:val="en-GB" w:eastAsia="pl-PL"/>
              </w:rPr>
              <w:t>hereinafter referred to as "the Data Processor".</w:t>
            </w:r>
          </w:p>
          <w:p w14:paraId="401C2B1B" w14:textId="7F887752" w:rsidR="009542A3" w:rsidRPr="007F6550" w:rsidRDefault="009542A3" w:rsidP="007F6550">
            <w:pPr>
              <w:spacing w:after="0" w:line="240" w:lineRule="auto"/>
              <w:rPr>
                <w:rFonts w:asciiTheme="minorHAnsi" w:hAnsiTheme="minorHAnsi" w:cstheme="minorHAnsi"/>
                <w:lang w:val="en-GB"/>
              </w:rPr>
            </w:pPr>
          </w:p>
          <w:p w14:paraId="315672EF" w14:textId="77777777" w:rsidR="00E229DD" w:rsidRPr="007F6550" w:rsidRDefault="00E229DD" w:rsidP="007F6550">
            <w:pPr>
              <w:spacing w:after="0" w:line="240" w:lineRule="auto"/>
              <w:rPr>
                <w:rFonts w:asciiTheme="minorHAnsi" w:hAnsiTheme="minorHAnsi" w:cstheme="minorHAnsi"/>
                <w:lang w:val="en-GB"/>
              </w:rPr>
            </w:pPr>
          </w:p>
          <w:p w14:paraId="13AE7F7B" w14:textId="671C3237" w:rsidR="009542A3" w:rsidRPr="007F6550" w:rsidRDefault="00BE7B31"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rPr>
              <w:t>§</w:t>
            </w:r>
            <w:r w:rsidR="009542A3" w:rsidRPr="007F6550">
              <w:rPr>
                <w:rFonts w:asciiTheme="minorHAnsi" w:hAnsiTheme="minorHAnsi" w:cstheme="minorHAnsi"/>
                <w:b/>
                <w:lang w:val="en-GB"/>
              </w:rPr>
              <w:t>1</w:t>
            </w:r>
          </w:p>
          <w:p w14:paraId="285D4EE7" w14:textId="77777777" w:rsidR="009542A3" w:rsidRPr="007F6550" w:rsidRDefault="009542A3" w:rsidP="007F6550">
            <w:pPr>
              <w:pStyle w:val="Akapitzlist"/>
              <w:ind w:left="0"/>
              <w:jc w:val="center"/>
              <w:rPr>
                <w:rFonts w:asciiTheme="minorHAnsi" w:hAnsiTheme="minorHAnsi" w:cstheme="minorHAnsi"/>
                <w:b/>
                <w:sz w:val="22"/>
                <w:szCs w:val="22"/>
                <w:lang w:val="en-GB"/>
              </w:rPr>
            </w:pPr>
            <w:r w:rsidRPr="007F6550">
              <w:rPr>
                <w:rFonts w:asciiTheme="minorHAnsi" w:hAnsiTheme="minorHAnsi" w:cstheme="minorHAnsi"/>
                <w:b/>
                <w:sz w:val="22"/>
                <w:szCs w:val="22"/>
                <w:lang w:val="en-GB"/>
              </w:rPr>
              <w:t>Subject, scope and purpose of data processing</w:t>
            </w:r>
          </w:p>
          <w:p w14:paraId="1EA8B6C2" w14:textId="05C71834" w:rsidR="009542A3" w:rsidRPr="007F6550" w:rsidRDefault="009542A3" w:rsidP="007F6550">
            <w:pPr>
              <w:pStyle w:val="Akapitzlist"/>
              <w:numPr>
                <w:ilvl w:val="0"/>
                <w:numId w:val="42"/>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subject matter of the agreement is entrusting by the Medical University of Bialystok of personal data for processing to the Data Processor, pursuant to Article 28 of the General Data Protection Regulation of 27 April </w:t>
            </w:r>
            <w:r w:rsidR="006653D5" w:rsidRPr="007F6550">
              <w:rPr>
                <w:rFonts w:asciiTheme="minorHAnsi" w:hAnsiTheme="minorHAnsi" w:cstheme="minorHAnsi"/>
                <w:sz w:val="22"/>
                <w:szCs w:val="22"/>
                <w:lang w:val="en-GB"/>
              </w:rPr>
              <w:t>2016 (hereafter referred to as “</w:t>
            </w:r>
            <w:r w:rsidRPr="007F6550">
              <w:rPr>
                <w:rFonts w:asciiTheme="minorHAnsi" w:hAnsiTheme="minorHAnsi" w:cstheme="minorHAnsi"/>
                <w:sz w:val="22"/>
                <w:szCs w:val="22"/>
                <w:lang w:val="en-GB"/>
              </w:rPr>
              <w:t>the Re</w:t>
            </w:r>
            <w:r w:rsidR="006653D5" w:rsidRPr="007F6550">
              <w:rPr>
                <w:rFonts w:asciiTheme="minorHAnsi" w:hAnsiTheme="minorHAnsi" w:cstheme="minorHAnsi"/>
                <w:sz w:val="22"/>
                <w:szCs w:val="22"/>
                <w:lang w:val="en-GB"/>
              </w:rPr>
              <w:t>gulation”</w:t>
            </w:r>
            <w:r w:rsidRPr="007F6550">
              <w:rPr>
                <w:rFonts w:asciiTheme="minorHAnsi" w:hAnsiTheme="minorHAnsi" w:cstheme="minorHAnsi"/>
                <w:sz w:val="22"/>
                <w:szCs w:val="22"/>
                <w:lang w:val="en-GB"/>
              </w:rPr>
              <w:t>) on the terms and for the purpose set out in this Agreement.</w:t>
            </w:r>
          </w:p>
          <w:p w14:paraId="4977E4DA" w14:textId="547D2139" w:rsidR="009542A3" w:rsidRPr="007F6550" w:rsidRDefault="00A36B1D" w:rsidP="007F6550">
            <w:pPr>
              <w:pStyle w:val="Akapitzlist"/>
              <w:numPr>
                <w:ilvl w:val="0"/>
                <w:numId w:val="42"/>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Data Processor shall process the </w:t>
            </w:r>
            <w:r w:rsidR="00DD7F7A" w:rsidRPr="007F6550">
              <w:rPr>
                <w:rFonts w:asciiTheme="minorHAnsi" w:hAnsiTheme="minorHAnsi" w:cstheme="minorHAnsi"/>
                <w:sz w:val="22"/>
                <w:szCs w:val="22"/>
                <w:lang w:val="en-GB"/>
              </w:rPr>
              <w:t xml:space="preserve">entrusted data in accordance with the agreement and solely for </w:t>
            </w:r>
            <w:r w:rsidRPr="007F6550">
              <w:rPr>
                <w:rFonts w:asciiTheme="minorHAnsi" w:hAnsiTheme="minorHAnsi" w:cstheme="minorHAnsi"/>
                <w:sz w:val="22"/>
                <w:szCs w:val="22"/>
                <w:lang w:val="en-GB"/>
              </w:rPr>
              <w:t>purpose</w:t>
            </w:r>
            <w:r w:rsidR="00DD7F7A" w:rsidRPr="007F6550">
              <w:rPr>
                <w:rFonts w:asciiTheme="minorHAnsi" w:hAnsiTheme="minorHAnsi" w:cstheme="minorHAnsi"/>
                <w:sz w:val="22"/>
                <w:szCs w:val="22"/>
                <w:lang w:val="en-GB"/>
              </w:rPr>
              <w:t>s connected with the performance of</w:t>
            </w:r>
            <w:r w:rsidRPr="007F6550">
              <w:rPr>
                <w:rFonts w:asciiTheme="minorHAnsi" w:hAnsiTheme="minorHAnsi" w:cstheme="minorHAnsi"/>
                <w:sz w:val="22"/>
                <w:szCs w:val="22"/>
                <w:lang w:val="en-GB"/>
              </w:rPr>
              <w:t xml:space="preserve"> two study visits </w:t>
            </w:r>
            <w:r w:rsidR="00DD7F7A" w:rsidRPr="007F6550">
              <w:rPr>
                <w:rFonts w:asciiTheme="minorHAnsi" w:hAnsiTheme="minorHAnsi" w:cstheme="minorHAnsi"/>
                <w:sz w:val="22"/>
                <w:szCs w:val="22"/>
                <w:lang w:val="en-GB"/>
              </w:rPr>
              <w:t>abroad whose participants are</w:t>
            </w:r>
            <w:r w:rsidRPr="007F6550">
              <w:rPr>
                <w:rFonts w:asciiTheme="minorHAnsi" w:hAnsiTheme="minorHAnsi" w:cstheme="minorHAnsi"/>
                <w:sz w:val="22"/>
                <w:szCs w:val="22"/>
                <w:lang w:val="en-GB"/>
              </w:rPr>
              <w:t xml:space="preserve"> students of Medical University of </w:t>
            </w:r>
            <w:proofErr w:type="spellStart"/>
            <w:r w:rsidRPr="007F6550">
              <w:rPr>
                <w:rFonts w:asciiTheme="minorHAnsi" w:hAnsiTheme="minorHAnsi" w:cstheme="minorHAnsi"/>
                <w:sz w:val="22"/>
                <w:szCs w:val="22"/>
                <w:lang w:val="en-GB"/>
              </w:rPr>
              <w:t>Białystok</w:t>
            </w:r>
            <w:proofErr w:type="spellEnd"/>
            <w:r w:rsidR="00DD7F7A" w:rsidRPr="007F6550">
              <w:rPr>
                <w:rFonts w:asciiTheme="minorHAnsi" w:hAnsiTheme="minorHAnsi" w:cstheme="minorHAnsi"/>
                <w:sz w:val="22"/>
                <w:szCs w:val="22"/>
                <w:lang w:val="en-GB"/>
              </w:rPr>
              <w:t>,</w:t>
            </w:r>
            <w:r w:rsidRPr="007F6550">
              <w:rPr>
                <w:rFonts w:asciiTheme="minorHAnsi" w:hAnsiTheme="minorHAnsi" w:cstheme="minorHAnsi"/>
                <w:sz w:val="22"/>
                <w:szCs w:val="22"/>
                <w:lang w:val="en-GB"/>
              </w:rPr>
              <w:t xml:space="preserve"> in the area of</w:t>
            </w:r>
            <w:r w:rsidR="00DD7F7A" w:rsidRPr="007F6550">
              <w:rPr>
                <w:rFonts w:asciiTheme="minorHAnsi" w:hAnsiTheme="minorHAnsi" w:cstheme="minorHAnsi"/>
                <w:sz w:val="22"/>
                <w:szCs w:val="22"/>
                <w:lang w:val="en-GB"/>
              </w:rPr>
              <w:t xml:space="preserve"> the</w:t>
            </w:r>
            <w:r w:rsidRPr="007F6550">
              <w:rPr>
                <w:rFonts w:asciiTheme="minorHAnsi" w:hAnsiTheme="minorHAnsi" w:cstheme="minorHAnsi"/>
                <w:sz w:val="22"/>
                <w:szCs w:val="22"/>
                <w:lang w:val="en-GB"/>
              </w:rPr>
              <w:t xml:space="preserve"> first name and surname</w:t>
            </w:r>
            <w:r w:rsidR="00DD7F7A" w:rsidRPr="007F6550">
              <w:rPr>
                <w:rFonts w:asciiTheme="minorHAnsi" w:hAnsiTheme="minorHAnsi" w:cstheme="minorHAnsi"/>
                <w:sz w:val="22"/>
                <w:szCs w:val="22"/>
                <w:lang w:val="en-GB"/>
              </w:rPr>
              <w:t>,</w:t>
            </w:r>
            <w:r w:rsidRPr="007F6550">
              <w:rPr>
                <w:rFonts w:asciiTheme="minorHAnsi" w:hAnsiTheme="minorHAnsi" w:cstheme="minorHAnsi"/>
                <w:sz w:val="22"/>
                <w:szCs w:val="22"/>
                <w:lang w:val="en-GB"/>
              </w:rPr>
              <w:t xml:space="preserve"> entrusted in accordance with agreement no. </w:t>
            </w:r>
            <w:r w:rsidR="009542A3" w:rsidRPr="007F6550">
              <w:rPr>
                <w:rFonts w:asciiTheme="minorHAnsi" w:hAnsiTheme="minorHAnsi" w:cstheme="minorHAnsi"/>
                <w:sz w:val="22"/>
                <w:szCs w:val="22"/>
                <w:lang w:val="en-GB"/>
              </w:rPr>
              <w:t xml:space="preserve">……………………….. </w:t>
            </w:r>
            <w:r w:rsidRPr="007F6550">
              <w:rPr>
                <w:rFonts w:asciiTheme="minorHAnsi" w:hAnsiTheme="minorHAnsi" w:cstheme="minorHAnsi"/>
                <w:sz w:val="22"/>
                <w:szCs w:val="22"/>
                <w:lang w:val="en-GB"/>
              </w:rPr>
              <w:t>dated ………………………..</w:t>
            </w:r>
            <w:r w:rsidR="009542A3" w:rsidRPr="007F6550">
              <w:rPr>
                <w:rFonts w:asciiTheme="minorHAnsi" w:hAnsiTheme="minorHAnsi" w:cstheme="minorHAnsi"/>
                <w:sz w:val="22"/>
                <w:szCs w:val="22"/>
                <w:lang w:val="en-GB"/>
              </w:rPr>
              <w:t xml:space="preserve">, </w:t>
            </w:r>
            <w:r w:rsidRPr="007F6550">
              <w:rPr>
                <w:rFonts w:asciiTheme="minorHAnsi" w:hAnsiTheme="minorHAnsi" w:cstheme="minorHAnsi"/>
                <w:sz w:val="22"/>
                <w:szCs w:val="22"/>
                <w:lang w:val="en-GB"/>
              </w:rPr>
              <w:t>the Regulation, and other provisions of mandatory legislation</w:t>
            </w:r>
            <w:r w:rsidR="009542A3" w:rsidRPr="007F6550">
              <w:rPr>
                <w:rFonts w:asciiTheme="minorHAnsi" w:hAnsiTheme="minorHAnsi" w:cstheme="minorHAnsi"/>
                <w:sz w:val="22"/>
                <w:szCs w:val="22"/>
                <w:lang w:val="en-GB"/>
              </w:rPr>
              <w:t xml:space="preserve">, </w:t>
            </w:r>
            <w:r w:rsidRPr="007F6550">
              <w:rPr>
                <w:rFonts w:asciiTheme="minorHAnsi" w:hAnsiTheme="minorHAnsi" w:cstheme="minorHAnsi"/>
                <w:sz w:val="22"/>
                <w:szCs w:val="22"/>
                <w:lang w:val="en-GB"/>
              </w:rPr>
              <w:t>which protect the rights of the data subjects</w:t>
            </w:r>
            <w:r w:rsidR="009542A3" w:rsidRPr="007F6550">
              <w:rPr>
                <w:rFonts w:asciiTheme="minorHAnsi" w:hAnsiTheme="minorHAnsi" w:cstheme="minorHAnsi"/>
                <w:sz w:val="22"/>
                <w:szCs w:val="22"/>
                <w:lang w:val="en-GB"/>
              </w:rPr>
              <w:t xml:space="preserve">. </w:t>
            </w:r>
          </w:p>
          <w:p w14:paraId="0A9AA225" w14:textId="76B1A692" w:rsidR="009542A3" w:rsidRPr="007F6550" w:rsidRDefault="00385EC2" w:rsidP="007F6550">
            <w:pPr>
              <w:pStyle w:val="Akapitzlist"/>
              <w:numPr>
                <w:ilvl w:val="0"/>
                <w:numId w:val="42"/>
              </w:numPr>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The Data Processor may perform processing activities </w:t>
            </w:r>
            <w:r w:rsidR="004A6435" w:rsidRPr="007F6550">
              <w:rPr>
                <w:rFonts w:asciiTheme="minorHAnsi" w:hAnsiTheme="minorHAnsi" w:cstheme="minorHAnsi"/>
                <w:sz w:val="22"/>
                <w:szCs w:val="22"/>
                <w:lang w:val="en-GB"/>
              </w:rPr>
              <w:t>concerning the subject of the agreement, i.e. organizational activities connected with the preparation and performance of two study visits</w:t>
            </w:r>
            <w:r w:rsidR="009542A3" w:rsidRPr="007F6550">
              <w:rPr>
                <w:rFonts w:asciiTheme="minorHAnsi" w:hAnsiTheme="minorHAnsi" w:cstheme="minorHAnsi"/>
                <w:sz w:val="22"/>
                <w:szCs w:val="22"/>
                <w:lang w:val="en-GB"/>
              </w:rPr>
              <w:t xml:space="preserve">. </w:t>
            </w:r>
          </w:p>
          <w:p w14:paraId="7FF6AD53" w14:textId="77777777" w:rsidR="009542A3" w:rsidRPr="007F6550" w:rsidRDefault="009542A3" w:rsidP="007F6550">
            <w:pPr>
              <w:pStyle w:val="Akapitzlist"/>
              <w:ind w:left="284"/>
              <w:jc w:val="both"/>
              <w:rPr>
                <w:rFonts w:asciiTheme="minorHAnsi" w:hAnsiTheme="minorHAnsi" w:cstheme="minorHAnsi"/>
                <w:sz w:val="22"/>
                <w:szCs w:val="22"/>
                <w:lang w:val="en-GB"/>
              </w:rPr>
            </w:pPr>
          </w:p>
          <w:p w14:paraId="356450C6" w14:textId="43BAD7B4" w:rsidR="009542A3" w:rsidRPr="007F6550" w:rsidRDefault="00BE7B31"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lastRenderedPageBreak/>
              <w:t>§</w:t>
            </w:r>
            <w:r w:rsidR="009542A3" w:rsidRPr="007F6550">
              <w:rPr>
                <w:rFonts w:asciiTheme="minorHAnsi" w:hAnsiTheme="minorHAnsi" w:cstheme="minorHAnsi"/>
                <w:b/>
                <w:lang w:val="en-GB" w:eastAsia="pl-PL"/>
              </w:rPr>
              <w:t>2</w:t>
            </w:r>
          </w:p>
          <w:p w14:paraId="647B8D13"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Responsibilities of the data processor</w:t>
            </w:r>
          </w:p>
          <w:p w14:paraId="0AFF12BD" w14:textId="77777777" w:rsidR="00FA07B6" w:rsidRPr="007F6550" w:rsidRDefault="009542A3" w:rsidP="007F6550">
            <w:pPr>
              <w:pStyle w:val="Akapitzlist"/>
              <w:numPr>
                <w:ilvl w:val="3"/>
                <w:numId w:val="16"/>
              </w:numPr>
              <w:tabs>
                <w:tab w:val="left" w:pos="1460"/>
              </w:tabs>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Data Processor agrees to, when processing the personal data as entrusted, protect them by applying appropriate technical and organisational measures ensuring an adequate level of security corresponding to the risks associated with the processing of personal data referred to in Article 32 of the Regulation.</w:t>
            </w:r>
          </w:p>
          <w:p w14:paraId="7F755E25" w14:textId="77777777" w:rsidR="00FA07B6" w:rsidRPr="007F6550" w:rsidRDefault="009542A3" w:rsidP="007F6550">
            <w:pPr>
              <w:pStyle w:val="Akapitzlist"/>
              <w:numPr>
                <w:ilvl w:val="3"/>
                <w:numId w:val="16"/>
              </w:numPr>
              <w:tabs>
                <w:tab w:val="left" w:pos="1460"/>
              </w:tabs>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Data Processor agrees to exercise due diligence in the processing of the personal data as entrusted.</w:t>
            </w:r>
          </w:p>
          <w:p w14:paraId="10577C0C" w14:textId="77777777" w:rsidR="00FA07B6" w:rsidRPr="007F6550" w:rsidRDefault="009542A3" w:rsidP="007F6550">
            <w:pPr>
              <w:pStyle w:val="Akapitzlist"/>
              <w:numPr>
                <w:ilvl w:val="3"/>
                <w:numId w:val="16"/>
              </w:numPr>
              <w:tabs>
                <w:tab w:val="left" w:pos="1460"/>
              </w:tabs>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Data Processor undertakes to duly authorize all staff members who will process the entrusted data in order to execute this Agreement to process the personal data.</w:t>
            </w:r>
          </w:p>
          <w:p w14:paraId="6A467D99" w14:textId="77777777" w:rsidR="00FA07B6" w:rsidRPr="007F6550" w:rsidRDefault="009542A3" w:rsidP="007F6550">
            <w:pPr>
              <w:pStyle w:val="Akapitzlist"/>
              <w:numPr>
                <w:ilvl w:val="3"/>
                <w:numId w:val="16"/>
              </w:numPr>
              <w:tabs>
                <w:tab w:val="left" w:pos="1460"/>
              </w:tabs>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data processor undertakes to ensure the secrecy of processed data and the methods of their protection by persons who it authorizes to deal with the processing of personal data for the purpose of executing this agreement, both during their employment within the Data processor's company and after its termination.</w:t>
            </w:r>
          </w:p>
          <w:p w14:paraId="6277EAC8" w14:textId="77777777" w:rsidR="00FA07B6" w:rsidRPr="007F6550" w:rsidRDefault="009542A3" w:rsidP="007F6550">
            <w:pPr>
              <w:pStyle w:val="Akapitzlist"/>
              <w:numPr>
                <w:ilvl w:val="3"/>
                <w:numId w:val="16"/>
              </w:numPr>
              <w:tabs>
                <w:tab w:val="left" w:pos="1460"/>
              </w:tabs>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Data Processor declares that pursuant to the obligation to keep the data confidential, they shall not be used, disclosed or made available without the Data Administrator's written consent for purposes other than the execution of the Agreement, unless the necessity to disclose the information is stipulated in applicable legal provisions.</w:t>
            </w:r>
          </w:p>
          <w:p w14:paraId="43F65742" w14:textId="16D9C0C1" w:rsidR="00FA07B6" w:rsidRPr="007F6550" w:rsidRDefault="009542A3" w:rsidP="007F6550">
            <w:pPr>
              <w:pStyle w:val="Akapitzlist"/>
              <w:numPr>
                <w:ilvl w:val="3"/>
                <w:numId w:val="16"/>
              </w:numPr>
              <w:tabs>
                <w:tab w:val="left" w:pos="1460"/>
              </w:tabs>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Data Processor undertakes to use protection of entrusted data against unau</w:t>
            </w:r>
            <w:r w:rsidR="00FA07B6" w:rsidRPr="007F6550">
              <w:rPr>
                <w:rFonts w:asciiTheme="minorHAnsi" w:hAnsiTheme="minorHAnsi" w:cstheme="minorHAnsi"/>
                <w:sz w:val="22"/>
                <w:szCs w:val="22"/>
                <w:lang w:val="en-GB"/>
              </w:rPr>
              <w:t xml:space="preserve">thorized or unlawful processing </w:t>
            </w:r>
            <w:r w:rsidRPr="007F6550">
              <w:rPr>
                <w:rFonts w:asciiTheme="minorHAnsi" w:hAnsiTheme="minorHAnsi" w:cstheme="minorHAnsi"/>
                <w:sz w:val="22"/>
                <w:szCs w:val="22"/>
                <w:lang w:val="en-GB"/>
              </w:rPr>
              <w:t>(destruction, loss, modification, unauthorized disclosure or unauthorized access to personal data sent, stored or otherwise processed) by means of appropriate technical or organizational measures.</w:t>
            </w:r>
          </w:p>
          <w:p w14:paraId="7F33B9B7" w14:textId="4BC369AE" w:rsidR="009542A3" w:rsidRPr="007F6550" w:rsidRDefault="009542A3" w:rsidP="007F6550">
            <w:pPr>
              <w:pStyle w:val="Akapitzlist"/>
              <w:numPr>
                <w:ilvl w:val="3"/>
                <w:numId w:val="16"/>
              </w:numPr>
              <w:tabs>
                <w:tab w:val="left" w:pos="1460"/>
              </w:tabs>
              <w:ind w:left="313" w:hanging="284"/>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The Data Processor undertakes to assist the Data Administrator to the necessary extent in meeting the obligations of responding to the requests of the data subject and fulfilling the obligations set out in Article 32 of the Regulation.</w:t>
            </w:r>
          </w:p>
          <w:p w14:paraId="7E6896D1" w14:textId="4837A8A5" w:rsidR="009542A3" w:rsidRPr="007F6550" w:rsidRDefault="00BE7B31"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w:t>
            </w:r>
            <w:r w:rsidR="009542A3" w:rsidRPr="007F6550">
              <w:rPr>
                <w:rFonts w:asciiTheme="minorHAnsi" w:hAnsiTheme="minorHAnsi" w:cstheme="minorHAnsi"/>
                <w:b/>
                <w:lang w:val="en-GB" w:eastAsia="pl-PL"/>
              </w:rPr>
              <w:t>3</w:t>
            </w:r>
          </w:p>
          <w:p w14:paraId="0D6EBB27"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Reporting breaches</w:t>
            </w:r>
          </w:p>
          <w:p w14:paraId="6C0E77F2" w14:textId="77777777" w:rsidR="009542A3" w:rsidRPr="007F6550" w:rsidRDefault="009542A3" w:rsidP="007F6550">
            <w:pPr>
              <w:tabs>
                <w:tab w:val="left" w:pos="1482"/>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1.</w:t>
            </w:r>
            <w:r w:rsidRPr="007F6550">
              <w:rPr>
                <w:rFonts w:asciiTheme="minorHAnsi" w:hAnsiTheme="minorHAnsi" w:cstheme="minorHAnsi"/>
                <w:lang w:val="en-GB" w:eastAsia="pl-PL"/>
              </w:rPr>
              <w:tab/>
              <w:t>The Data Processor undertakes, after finding a personal data protection breach, to report this to the Data Administrator without unnecessary delay, no later than within 24 hours.</w:t>
            </w:r>
          </w:p>
          <w:p w14:paraId="021C6246" w14:textId="77777777" w:rsidR="009542A3" w:rsidRPr="007F6550" w:rsidRDefault="009542A3" w:rsidP="007F6550">
            <w:pPr>
              <w:tabs>
                <w:tab w:val="left" w:pos="1482"/>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2.</w:t>
            </w:r>
            <w:r w:rsidRPr="007F6550">
              <w:rPr>
                <w:rFonts w:asciiTheme="minorHAnsi" w:hAnsiTheme="minorHAnsi" w:cstheme="minorHAnsi"/>
                <w:lang w:val="en-GB" w:eastAsia="pl-PL"/>
              </w:rPr>
              <w:tab/>
              <w:t>Information provided to the Data Administrator should contain at least:</w:t>
            </w:r>
          </w:p>
          <w:p w14:paraId="20027506" w14:textId="69037609" w:rsidR="00FA07B6" w:rsidRPr="007F6550" w:rsidRDefault="009542A3" w:rsidP="007F6550">
            <w:pPr>
              <w:pStyle w:val="Akapitzlist"/>
              <w:numPr>
                <w:ilvl w:val="0"/>
                <w:numId w:val="32"/>
              </w:numPr>
              <w:tabs>
                <w:tab w:val="left" w:pos="2202"/>
              </w:tabs>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 xml:space="preserve">a description of the nature of the breach and </w:t>
            </w:r>
            <w:r w:rsidR="00FA07B6" w:rsidRPr="007F6550">
              <w:rPr>
                <w:rFonts w:asciiTheme="minorHAnsi" w:hAnsiTheme="minorHAnsi" w:cstheme="minorHAnsi"/>
                <w:sz w:val="22"/>
                <w:szCs w:val="22"/>
                <w:lang w:val="en-GB"/>
              </w:rPr>
              <w:t>–</w:t>
            </w:r>
            <w:r w:rsidRPr="007F6550">
              <w:rPr>
                <w:rFonts w:asciiTheme="minorHAnsi" w:hAnsiTheme="minorHAnsi" w:cstheme="minorHAnsi"/>
                <w:sz w:val="22"/>
                <w:szCs w:val="22"/>
                <w:lang w:val="en-GB"/>
              </w:rPr>
              <w:t xml:space="preserve"> if possible </w:t>
            </w:r>
            <w:r w:rsidR="00FA07B6" w:rsidRPr="007F6550">
              <w:rPr>
                <w:rFonts w:asciiTheme="minorHAnsi" w:hAnsiTheme="minorHAnsi" w:cstheme="minorHAnsi"/>
                <w:sz w:val="22"/>
                <w:szCs w:val="22"/>
                <w:lang w:val="en-GB"/>
              </w:rPr>
              <w:t>–</w:t>
            </w:r>
            <w:r w:rsidRPr="007F6550">
              <w:rPr>
                <w:rFonts w:asciiTheme="minorHAnsi" w:hAnsiTheme="minorHAnsi" w:cstheme="minorHAnsi"/>
                <w:sz w:val="22"/>
                <w:szCs w:val="22"/>
                <w:lang w:val="en-GB"/>
              </w:rPr>
              <w:t xml:space="preserve"> an </w:t>
            </w:r>
            <w:r w:rsidR="00FA07B6" w:rsidRPr="007F6550">
              <w:rPr>
                <w:rFonts w:asciiTheme="minorHAnsi" w:hAnsiTheme="minorHAnsi" w:cstheme="minorHAnsi"/>
                <w:sz w:val="22"/>
                <w:szCs w:val="22"/>
                <w:lang w:val="en-GB"/>
              </w:rPr>
              <w:t xml:space="preserve">indication of the category and </w:t>
            </w:r>
            <w:r w:rsidRPr="007F6550">
              <w:rPr>
                <w:rFonts w:asciiTheme="minorHAnsi" w:hAnsiTheme="minorHAnsi" w:cstheme="minorHAnsi"/>
                <w:sz w:val="22"/>
                <w:szCs w:val="22"/>
                <w:lang w:val="en-GB"/>
              </w:rPr>
              <w:t xml:space="preserve">the approximate number of persons whose data has </w:t>
            </w:r>
            <w:r w:rsidRPr="007F6550">
              <w:rPr>
                <w:rFonts w:asciiTheme="minorHAnsi" w:hAnsiTheme="minorHAnsi" w:cstheme="minorHAnsi"/>
                <w:sz w:val="22"/>
                <w:szCs w:val="22"/>
                <w:lang w:val="en-GB"/>
              </w:rPr>
              <w:lastRenderedPageBreak/>
              <w:t>been v</w:t>
            </w:r>
            <w:r w:rsidR="00FA07B6" w:rsidRPr="007F6550">
              <w:rPr>
                <w:rFonts w:asciiTheme="minorHAnsi" w:hAnsiTheme="minorHAnsi" w:cstheme="minorHAnsi"/>
                <w:sz w:val="22"/>
                <w:szCs w:val="22"/>
                <w:lang w:val="en-GB"/>
              </w:rPr>
              <w:t xml:space="preserve">iolated and the amount/type of </w:t>
            </w:r>
            <w:r w:rsidRPr="007F6550">
              <w:rPr>
                <w:rFonts w:asciiTheme="minorHAnsi" w:hAnsiTheme="minorHAnsi" w:cstheme="minorHAnsi"/>
                <w:sz w:val="22"/>
                <w:szCs w:val="22"/>
                <w:lang w:val="en-GB"/>
              </w:rPr>
              <w:t>data affected by the breach,</w:t>
            </w:r>
          </w:p>
          <w:p w14:paraId="4593A485" w14:textId="0B362AF5" w:rsidR="00FA07B6" w:rsidRPr="007F6550" w:rsidRDefault="009542A3" w:rsidP="007F6550">
            <w:pPr>
              <w:pStyle w:val="Akapitzlist"/>
              <w:numPr>
                <w:ilvl w:val="0"/>
                <w:numId w:val="32"/>
              </w:numPr>
              <w:tabs>
                <w:tab w:val="left" w:pos="2202"/>
              </w:tabs>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a description of the possible consequences of the breach,</w:t>
            </w:r>
          </w:p>
          <w:p w14:paraId="34F99410" w14:textId="5B95F61E" w:rsidR="009542A3" w:rsidRPr="007F6550" w:rsidRDefault="009542A3" w:rsidP="007F6550">
            <w:pPr>
              <w:pStyle w:val="Akapitzlist"/>
              <w:numPr>
                <w:ilvl w:val="0"/>
                <w:numId w:val="32"/>
              </w:numPr>
              <w:tabs>
                <w:tab w:val="left" w:pos="2202"/>
              </w:tabs>
              <w:jc w:val="both"/>
              <w:rPr>
                <w:rFonts w:asciiTheme="minorHAnsi" w:hAnsiTheme="minorHAnsi" w:cstheme="minorHAnsi"/>
                <w:sz w:val="22"/>
                <w:szCs w:val="22"/>
                <w:lang w:val="en-GB"/>
              </w:rPr>
            </w:pPr>
            <w:r w:rsidRPr="007F6550">
              <w:rPr>
                <w:rFonts w:asciiTheme="minorHAnsi" w:hAnsiTheme="minorHAnsi" w:cstheme="minorHAnsi"/>
                <w:sz w:val="22"/>
                <w:szCs w:val="22"/>
                <w:lang w:val="en-GB"/>
              </w:rPr>
              <w:t>a description of the means used or proposed for use by t</w:t>
            </w:r>
            <w:r w:rsidR="00FA07B6" w:rsidRPr="007F6550">
              <w:rPr>
                <w:rFonts w:asciiTheme="minorHAnsi" w:hAnsiTheme="minorHAnsi" w:cstheme="minorHAnsi"/>
                <w:sz w:val="22"/>
                <w:szCs w:val="22"/>
                <w:lang w:val="en-GB"/>
              </w:rPr>
              <w:t>he Data Processor to remedy the</w:t>
            </w:r>
            <w:r w:rsidRPr="007F6550">
              <w:rPr>
                <w:rFonts w:asciiTheme="minorHAnsi" w:hAnsiTheme="minorHAnsi" w:cstheme="minorHAnsi"/>
                <w:sz w:val="22"/>
                <w:szCs w:val="22"/>
                <w:lang w:val="en-GB"/>
              </w:rPr>
              <w:t xml:space="preserve"> breach, including minimizing its negative effects.</w:t>
            </w:r>
          </w:p>
          <w:p w14:paraId="65B20440" w14:textId="338B0832" w:rsidR="009542A3" w:rsidRPr="007F6550" w:rsidRDefault="00BE7B31"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w:t>
            </w:r>
            <w:r w:rsidR="009542A3" w:rsidRPr="007F6550">
              <w:rPr>
                <w:rFonts w:asciiTheme="minorHAnsi" w:hAnsiTheme="minorHAnsi" w:cstheme="minorHAnsi"/>
                <w:b/>
                <w:lang w:val="en-GB" w:eastAsia="pl-PL"/>
              </w:rPr>
              <w:t>4</w:t>
            </w:r>
          </w:p>
          <w:p w14:paraId="7959EE4D"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Audit rights</w:t>
            </w:r>
          </w:p>
          <w:p w14:paraId="0A180520" w14:textId="77777777" w:rsidR="009542A3" w:rsidRPr="007F6550" w:rsidRDefault="009542A3" w:rsidP="007F6550">
            <w:pPr>
              <w:tabs>
                <w:tab w:val="left" w:pos="1482"/>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1.</w:t>
            </w:r>
            <w:r w:rsidRPr="007F6550">
              <w:rPr>
                <w:rFonts w:asciiTheme="minorHAnsi" w:hAnsiTheme="minorHAnsi" w:cstheme="minorHAnsi"/>
                <w:lang w:val="en-GB" w:eastAsia="pl-PL"/>
              </w:rPr>
              <w:tab/>
              <w:t>Pursuant to Article 28(3)(h) of the Regulation, the Data Administrator shall have the right to check whether the measures applied by the Data Processor in processing and securing the personal data entrusted comply with the provisions of the agreement.</w:t>
            </w:r>
          </w:p>
          <w:p w14:paraId="5689478F" w14:textId="4EDE3AD4" w:rsidR="009542A3" w:rsidRPr="007F6550" w:rsidRDefault="009542A3" w:rsidP="007F6550">
            <w:pPr>
              <w:tabs>
                <w:tab w:val="left" w:pos="1482"/>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2.</w:t>
            </w:r>
            <w:r w:rsidRPr="007F6550">
              <w:rPr>
                <w:rFonts w:asciiTheme="minorHAnsi" w:hAnsiTheme="minorHAnsi" w:cstheme="minorHAnsi"/>
                <w:lang w:val="en-GB" w:eastAsia="pl-PL"/>
              </w:rPr>
              <w:tab/>
              <w:t>The Data Administrator shall exercise the audit rights during the working hours of the Data Processor and with a minimum of 7 days</w:t>
            </w:r>
            <w:r w:rsidR="004A6435" w:rsidRPr="007F6550">
              <w:rPr>
                <w:rFonts w:asciiTheme="minorHAnsi" w:hAnsiTheme="minorHAnsi" w:cstheme="minorHAnsi"/>
                <w:lang w:val="en-GB" w:eastAsia="pl-PL"/>
              </w:rPr>
              <w:t>’</w:t>
            </w:r>
            <w:r w:rsidRPr="007F6550">
              <w:rPr>
                <w:rFonts w:asciiTheme="minorHAnsi" w:hAnsiTheme="minorHAnsi" w:cstheme="minorHAnsi"/>
                <w:lang w:val="en-GB" w:eastAsia="pl-PL"/>
              </w:rPr>
              <w:t xml:space="preserve"> notice.</w:t>
            </w:r>
          </w:p>
          <w:p w14:paraId="6B8B15DC" w14:textId="77777777" w:rsidR="009542A3" w:rsidRPr="007F6550" w:rsidRDefault="009542A3" w:rsidP="007F6550">
            <w:pPr>
              <w:tabs>
                <w:tab w:val="left" w:pos="1482"/>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3.</w:t>
            </w:r>
            <w:r w:rsidRPr="007F6550">
              <w:rPr>
                <w:rFonts w:asciiTheme="minorHAnsi" w:hAnsiTheme="minorHAnsi" w:cstheme="minorHAnsi"/>
                <w:lang w:val="en-GB" w:eastAsia="pl-PL"/>
              </w:rPr>
              <w:tab/>
              <w:t>The Data Processor shall provide the Administrator with all information necessary to demonstrate compliance with the obligations set out in article 28 of the Regulation and shall allow the administrator or auditor authorized by the administrator to carry out audits.</w:t>
            </w:r>
          </w:p>
          <w:p w14:paraId="6909E4BC" w14:textId="561CA50E" w:rsidR="009542A3" w:rsidRPr="007F6550" w:rsidRDefault="009542A3" w:rsidP="007F6550">
            <w:pPr>
              <w:tabs>
                <w:tab w:val="left" w:pos="1482"/>
              </w:tabs>
              <w:spacing w:after="0" w:line="240" w:lineRule="auto"/>
              <w:ind w:left="360" w:hanging="360"/>
              <w:jc w:val="both"/>
              <w:rPr>
                <w:rFonts w:asciiTheme="minorHAnsi" w:hAnsiTheme="minorHAnsi" w:cstheme="minorHAnsi"/>
                <w:lang w:val="en-GB" w:eastAsia="pl-PL"/>
              </w:rPr>
            </w:pPr>
            <w:r w:rsidRPr="007F6550">
              <w:rPr>
                <w:rFonts w:asciiTheme="minorHAnsi" w:hAnsiTheme="minorHAnsi" w:cstheme="minorHAnsi"/>
                <w:lang w:val="en-GB" w:eastAsia="pl-PL"/>
              </w:rPr>
              <w:t>4.</w:t>
            </w:r>
            <w:r w:rsidRPr="007F6550">
              <w:rPr>
                <w:rFonts w:asciiTheme="minorHAnsi" w:hAnsiTheme="minorHAnsi" w:cstheme="minorHAnsi"/>
                <w:lang w:val="en-GB" w:eastAsia="pl-PL"/>
              </w:rPr>
              <w:tab/>
              <w:t>The Data Processor agrees to remedy the deficiencies identified during the audit by a date specified by the Data Administrator, in a period not exceeding 7 days.</w:t>
            </w:r>
          </w:p>
          <w:p w14:paraId="3B98FB08" w14:textId="0B9A252D" w:rsidR="009542A3" w:rsidRPr="007F6550" w:rsidRDefault="00253F5C"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 5</w:t>
            </w:r>
          </w:p>
          <w:p w14:paraId="76E3299C"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The Data Processor's liability</w:t>
            </w:r>
          </w:p>
          <w:p w14:paraId="03C03F5C" w14:textId="77777777" w:rsidR="009542A3" w:rsidRPr="007F6550" w:rsidRDefault="009542A3" w:rsidP="007F6550">
            <w:pPr>
              <w:tabs>
                <w:tab w:val="left" w:pos="1064"/>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1.</w:t>
            </w:r>
            <w:r w:rsidRPr="007F6550">
              <w:rPr>
                <w:rFonts w:asciiTheme="minorHAnsi" w:hAnsiTheme="minorHAnsi" w:cstheme="minorHAnsi"/>
                <w:lang w:val="en-GB" w:eastAsia="pl-PL"/>
              </w:rPr>
              <w:tab/>
              <w:t>The Data Processor is liable for providing or using personal data in breach of the agreement, in particular for providing unauthorized persons with access to personal data entrusted for processing.</w:t>
            </w:r>
          </w:p>
          <w:p w14:paraId="4393CD43" w14:textId="2E778DE6" w:rsidR="009542A3" w:rsidRPr="007F6550" w:rsidRDefault="009542A3" w:rsidP="007F6550">
            <w:pPr>
              <w:tabs>
                <w:tab w:val="left" w:pos="1064"/>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2.</w:t>
            </w:r>
            <w:r w:rsidRPr="007F6550">
              <w:rPr>
                <w:rFonts w:asciiTheme="minorHAnsi" w:hAnsiTheme="minorHAnsi" w:cstheme="minorHAnsi"/>
                <w:lang w:val="en-GB" w:eastAsia="pl-PL"/>
              </w:rPr>
              <w:tab/>
              <w:t>The Data Processor shall promptly inform the Data Administrator of any proceedings, in particular administrative or judicial ones, regarding the processing of personal data entrusted by the Data Administrator for processing as specified in the agreement, of any administrative decision or judgement regarding the processing of such data as addressed to the Data Processor, and also of any planned, if known, or carried out, audits and inspections regarding processing of such personal data within the Data Processor's company.</w:t>
            </w:r>
          </w:p>
          <w:p w14:paraId="18365757" w14:textId="328EFB56" w:rsidR="009542A3" w:rsidRPr="007F6550" w:rsidRDefault="00253F5C"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 6</w:t>
            </w:r>
          </w:p>
          <w:p w14:paraId="77C154EE"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Duration of the Agreement</w:t>
            </w:r>
          </w:p>
          <w:p w14:paraId="4EE434BB"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Termination of the Agreement</w:t>
            </w:r>
          </w:p>
          <w:p w14:paraId="23C7D6F5" w14:textId="46FA8BF8" w:rsidR="009542A3" w:rsidRPr="007F6550" w:rsidRDefault="009542A3" w:rsidP="007F6550">
            <w:pPr>
              <w:tabs>
                <w:tab w:val="left" w:pos="1064"/>
                <w:tab w:val="left" w:leader="dot" w:pos="6480"/>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1.</w:t>
            </w:r>
            <w:r w:rsidRPr="007F6550">
              <w:rPr>
                <w:rFonts w:asciiTheme="minorHAnsi" w:hAnsiTheme="minorHAnsi" w:cstheme="minorHAnsi"/>
                <w:lang w:val="en-GB" w:eastAsia="pl-PL"/>
              </w:rPr>
              <w:tab/>
              <w:t>The agreement is conclu</w:t>
            </w:r>
            <w:r w:rsidR="00FA07B6" w:rsidRPr="007F6550">
              <w:rPr>
                <w:rFonts w:asciiTheme="minorHAnsi" w:hAnsiTheme="minorHAnsi" w:cstheme="minorHAnsi"/>
                <w:lang w:val="en-GB" w:eastAsia="pl-PL"/>
              </w:rPr>
              <w:t xml:space="preserve">ded for a definite period, i.e. </w:t>
            </w:r>
            <w:r w:rsidRPr="007F6550">
              <w:rPr>
                <w:rFonts w:asciiTheme="minorHAnsi" w:hAnsiTheme="minorHAnsi" w:cstheme="minorHAnsi"/>
                <w:lang w:val="en-GB" w:eastAsia="pl-PL"/>
              </w:rPr>
              <w:t>from the date of conclusion of the agreement.</w:t>
            </w:r>
          </w:p>
          <w:p w14:paraId="448E337F" w14:textId="537A4BFB" w:rsidR="009542A3" w:rsidRPr="007F6550" w:rsidRDefault="009542A3" w:rsidP="007F6550">
            <w:pPr>
              <w:tabs>
                <w:tab w:val="left" w:pos="1064"/>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2.</w:t>
            </w:r>
            <w:r w:rsidRPr="007F6550">
              <w:rPr>
                <w:rFonts w:asciiTheme="minorHAnsi" w:hAnsiTheme="minorHAnsi" w:cstheme="minorHAnsi"/>
                <w:lang w:val="en-GB" w:eastAsia="pl-PL"/>
              </w:rPr>
              <w:tab/>
              <w:t xml:space="preserve">Each party may terminate </w:t>
            </w:r>
            <w:r w:rsidR="00FA07B6" w:rsidRPr="007F6550">
              <w:rPr>
                <w:rFonts w:asciiTheme="minorHAnsi" w:hAnsiTheme="minorHAnsi" w:cstheme="minorHAnsi"/>
                <w:lang w:val="en-GB" w:eastAsia="pl-PL"/>
              </w:rPr>
              <w:t>this agreement with a one month’</w:t>
            </w:r>
            <w:r w:rsidRPr="007F6550">
              <w:rPr>
                <w:rFonts w:asciiTheme="minorHAnsi" w:hAnsiTheme="minorHAnsi" w:cstheme="minorHAnsi"/>
                <w:lang w:val="en-GB" w:eastAsia="pl-PL"/>
              </w:rPr>
              <w:t>s notice.</w:t>
            </w:r>
          </w:p>
          <w:p w14:paraId="1E5A5559" w14:textId="37C0B00B" w:rsidR="009542A3" w:rsidRPr="007F6550" w:rsidRDefault="009542A3" w:rsidP="007F6550">
            <w:pPr>
              <w:tabs>
                <w:tab w:val="left" w:pos="1064"/>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lastRenderedPageBreak/>
              <w:t>3.</w:t>
            </w:r>
            <w:r w:rsidRPr="007F6550">
              <w:rPr>
                <w:rFonts w:asciiTheme="minorHAnsi" w:hAnsiTheme="minorHAnsi" w:cstheme="minorHAnsi"/>
                <w:lang w:val="en-GB" w:eastAsia="pl-PL"/>
              </w:rPr>
              <w:tab/>
              <w:t>The Data Administrat</w:t>
            </w:r>
            <w:r w:rsidR="00FA07B6" w:rsidRPr="007F6550">
              <w:rPr>
                <w:rFonts w:asciiTheme="minorHAnsi" w:hAnsiTheme="minorHAnsi" w:cstheme="minorHAnsi"/>
                <w:lang w:val="en-GB" w:eastAsia="pl-PL"/>
              </w:rPr>
              <w:t xml:space="preserve">or may terminate this agreement </w:t>
            </w:r>
            <w:r w:rsidRPr="007F6550">
              <w:rPr>
                <w:rFonts w:asciiTheme="minorHAnsi" w:hAnsiTheme="minorHAnsi" w:cstheme="minorHAnsi"/>
                <w:lang w:val="en-GB" w:eastAsia="pl-PL"/>
              </w:rPr>
              <w:t>with immediat</w:t>
            </w:r>
            <w:r w:rsidR="00FA07B6" w:rsidRPr="007F6550">
              <w:rPr>
                <w:rFonts w:asciiTheme="minorHAnsi" w:hAnsiTheme="minorHAnsi" w:cstheme="minorHAnsi"/>
                <w:lang w:val="en-GB" w:eastAsia="pl-PL"/>
              </w:rPr>
              <w:t xml:space="preserve">e effect provided that the Data </w:t>
            </w:r>
            <w:r w:rsidRPr="007F6550">
              <w:rPr>
                <w:rFonts w:asciiTheme="minorHAnsi" w:hAnsiTheme="minorHAnsi" w:cstheme="minorHAnsi"/>
                <w:lang w:val="en-GB" w:eastAsia="pl-PL"/>
              </w:rPr>
              <w:t>Processor:</w:t>
            </w:r>
          </w:p>
          <w:p w14:paraId="279FE80C" w14:textId="1FF94B98" w:rsidR="00FA07B6" w:rsidRPr="007F6550" w:rsidRDefault="009542A3" w:rsidP="007F6550">
            <w:pPr>
              <w:pStyle w:val="Akapitzlist"/>
              <w:numPr>
                <w:ilvl w:val="0"/>
                <w:numId w:val="33"/>
              </w:numPr>
              <w:tabs>
                <w:tab w:val="left" w:pos="1478"/>
              </w:tabs>
              <w:rPr>
                <w:rFonts w:asciiTheme="minorHAnsi" w:hAnsiTheme="minorHAnsi" w:cstheme="minorHAnsi"/>
                <w:sz w:val="22"/>
                <w:szCs w:val="22"/>
                <w:lang w:val="en-GB"/>
              </w:rPr>
            </w:pPr>
            <w:r w:rsidRPr="007F6550">
              <w:rPr>
                <w:rFonts w:asciiTheme="minorHAnsi" w:hAnsiTheme="minorHAnsi" w:cstheme="minorHAnsi"/>
                <w:sz w:val="22"/>
                <w:szCs w:val="22"/>
                <w:lang w:val="en-GB"/>
              </w:rPr>
              <w:t>despite bei</w:t>
            </w:r>
            <w:r w:rsidR="00FA07B6" w:rsidRPr="007F6550">
              <w:rPr>
                <w:rFonts w:asciiTheme="minorHAnsi" w:hAnsiTheme="minorHAnsi" w:cstheme="minorHAnsi"/>
                <w:sz w:val="22"/>
                <w:szCs w:val="22"/>
                <w:lang w:val="en-GB"/>
              </w:rPr>
              <w:t xml:space="preserve">ng obliged to remedy the breach </w:t>
            </w:r>
            <w:r w:rsidRPr="007F6550">
              <w:rPr>
                <w:rFonts w:asciiTheme="minorHAnsi" w:hAnsiTheme="minorHAnsi" w:cstheme="minorHAnsi"/>
                <w:sz w:val="22"/>
                <w:szCs w:val="22"/>
                <w:lang w:val="en-GB"/>
              </w:rPr>
              <w:t>identified during an audit, f</w:t>
            </w:r>
            <w:r w:rsidR="00FA07B6" w:rsidRPr="007F6550">
              <w:rPr>
                <w:rFonts w:asciiTheme="minorHAnsi" w:hAnsiTheme="minorHAnsi" w:cstheme="minorHAnsi"/>
                <w:sz w:val="22"/>
                <w:szCs w:val="22"/>
                <w:lang w:val="en-GB"/>
              </w:rPr>
              <w:t xml:space="preserve">ails to do so within </w:t>
            </w:r>
            <w:r w:rsidRPr="007F6550">
              <w:rPr>
                <w:rFonts w:asciiTheme="minorHAnsi" w:hAnsiTheme="minorHAnsi" w:cstheme="minorHAnsi"/>
                <w:sz w:val="22"/>
                <w:szCs w:val="22"/>
                <w:lang w:val="en-GB"/>
              </w:rPr>
              <w:t>the set time limit;</w:t>
            </w:r>
          </w:p>
          <w:p w14:paraId="082DE184" w14:textId="77777777" w:rsidR="00FA07B6" w:rsidRPr="007F6550" w:rsidRDefault="009542A3" w:rsidP="007F6550">
            <w:pPr>
              <w:pStyle w:val="Akapitzlist"/>
              <w:numPr>
                <w:ilvl w:val="0"/>
                <w:numId w:val="33"/>
              </w:numPr>
              <w:tabs>
                <w:tab w:val="left" w:pos="1491"/>
              </w:tabs>
              <w:rPr>
                <w:rFonts w:asciiTheme="minorHAnsi" w:hAnsiTheme="minorHAnsi" w:cstheme="minorHAnsi"/>
                <w:sz w:val="22"/>
                <w:szCs w:val="22"/>
                <w:lang w:val="en-GB"/>
              </w:rPr>
            </w:pPr>
            <w:r w:rsidRPr="007F6550">
              <w:rPr>
                <w:rFonts w:asciiTheme="minorHAnsi" w:hAnsiTheme="minorHAnsi" w:cstheme="minorHAnsi"/>
                <w:sz w:val="22"/>
                <w:szCs w:val="22"/>
                <w:lang w:val="en-GB"/>
              </w:rPr>
              <w:t>processe</w:t>
            </w:r>
            <w:r w:rsidR="00FA07B6" w:rsidRPr="007F6550">
              <w:rPr>
                <w:rFonts w:asciiTheme="minorHAnsi" w:hAnsiTheme="minorHAnsi" w:cstheme="minorHAnsi"/>
                <w:sz w:val="22"/>
                <w:szCs w:val="22"/>
                <w:lang w:val="en-GB"/>
              </w:rPr>
              <w:t xml:space="preserve">s the personal data in a manner </w:t>
            </w:r>
            <w:r w:rsidRPr="007F6550">
              <w:rPr>
                <w:rFonts w:asciiTheme="minorHAnsi" w:hAnsiTheme="minorHAnsi" w:cstheme="minorHAnsi"/>
                <w:sz w:val="22"/>
                <w:szCs w:val="22"/>
                <w:lang w:val="en-GB"/>
              </w:rPr>
              <w:t>inconsistent with the Agreement;</w:t>
            </w:r>
          </w:p>
          <w:p w14:paraId="176A430A" w14:textId="05F44CAB" w:rsidR="009542A3" w:rsidRPr="007F6550" w:rsidRDefault="009542A3" w:rsidP="007F6550">
            <w:pPr>
              <w:pStyle w:val="Akapitzlist"/>
              <w:numPr>
                <w:ilvl w:val="0"/>
                <w:numId w:val="33"/>
              </w:numPr>
              <w:tabs>
                <w:tab w:val="left" w:pos="1491"/>
              </w:tabs>
              <w:rPr>
                <w:rFonts w:asciiTheme="minorHAnsi" w:hAnsiTheme="minorHAnsi" w:cstheme="minorHAnsi"/>
                <w:sz w:val="22"/>
                <w:szCs w:val="22"/>
                <w:lang w:val="en-GB"/>
              </w:rPr>
            </w:pPr>
            <w:r w:rsidRPr="007F6550">
              <w:rPr>
                <w:rFonts w:asciiTheme="minorHAnsi" w:hAnsiTheme="minorHAnsi" w:cstheme="minorHAnsi"/>
                <w:sz w:val="22"/>
                <w:szCs w:val="22"/>
                <w:lang w:val="en-GB"/>
              </w:rPr>
              <w:t>has entrusted the processing of personal data to another ent</w:t>
            </w:r>
            <w:r w:rsidR="00FA07B6" w:rsidRPr="007F6550">
              <w:rPr>
                <w:rFonts w:asciiTheme="minorHAnsi" w:hAnsiTheme="minorHAnsi" w:cstheme="minorHAnsi"/>
                <w:sz w:val="22"/>
                <w:szCs w:val="22"/>
                <w:lang w:val="en-GB"/>
              </w:rPr>
              <w:t xml:space="preserve">ity without the consent of the </w:t>
            </w:r>
            <w:r w:rsidRPr="007F6550">
              <w:rPr>
                <w:rFonts w:asciiTheme="minorHAnsi" w:hAnsiTheme="minorHAnsi" w:cstheme="minorHAnsi"/>
                <w:sz w:val="22"/>
                <w:szCs w:val="22"/>
                <w:lang w:val="en-GB"/>
              </w:rPr>
              <w:t>Data Administrator.</w:t>
            </w:r>
          </w:p>
          <w:p w14:paraId="629AA010" w14:textId="77777777" w:rsidR="009542A3" w:rsidRPr="007F6550" w:rsidRDefault="009542A3" w:rsidP="007F6550">
            <w:pPr>
              <w:tabs>
                <w:tab w:val="left" w:pos="1081"/>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4.</w:t>
            </w:r>
            <w:r w:rsidRPr="007F6550">
              <w:rPr>
                <w:rFonts w:asciiTheme="minorHAnsi" w:hAnsiTheme="minorHAnsi" w:cstheme="minorHAnsi"/>
                <w:lang w:val="en-GB" w:eastAsia="pl-PL"/>
              </w:rPr>
              <w:tab/>
              <w:t>The Data Processor shall be entitled to process the data entrusted until either the expiration or termination of the Agreement.</w:t>
            </w:r>
          </w:p>
          <w:p w14:paraId="269CDAD3" w14:textId="2827DB32" w:rsidR="009542A3" w:rsidRPr="007F6550" w:rsidRDefault="009542A3" w:rsidP="007F6550">
            <w:pPr>
              <w:tabs>
                <w:tab w:val="left" w:pos="1081"/>
              </w:tabs>
              <w:spacing w:after="0" w:line="240" w:lineRule="auto"/>
              <w:ind w:left="360" w:hanging="360"/>
              <w:jc w:val="both"/>
              <w:rPr>
                <w:rFonts w:asciiTheme="minorHAnsi" w:hAnsiTheme="minorHAnsi" w:cstheme="minorHAnsi"/>
                <w:lang w:val="en-GB" w:eastAsia="pl-PL"/>
              </w:rPr>
            </w:pPr>
            <w:r w:rsidRPr="007F6550">
              <w:rPr>
                <w:rFonts w:asciiTheme="minorHAnsi" w:hAnsiTheme="minorHAnsi" w:cstheme="minorHAnsi"/>
                <w:lang w:val="en-GB" w:eastAsia="pl-PL"/>
              </w:rPr>
              <w:t>5.</w:t>
            </w:r>
            <w:r w:rsidRPr="007F6550">
              <w:rPr>
                <w:rFonts w:asciiTheme="minorHAnsi" w:hAnsiTheme="minorHAnsi" w:cstheme="minorHAnsi"/>
                <w:lang w:val="en-GB" w:eastAsia="pl-PL"/>
              </w:rPr>
              <w:tab/>
              <w:t>Within 14 days following the termination of the Agreement, the Data Processor shall be required to remove the entrusted data from all media, programs and applications, including all copies, unless the obligation of their further processing results from the separate provisions of law.</w:t>
            </w:r>
          </w:p>
          <w:p w14:paraId="6A83998E" w14:textId="099A0DBB" w:rsidR="009542A3" w:rsidRPr="007F6550" w:rsidRDefault="00253F5C"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 7</w:t>
            </w:r>
          </w:p>
          <w:p w14:paraId="55A6D2AC" w14:textId="77777777" w:rsidR="009542A3" w:rsidRPr="007F6550" w:rsidRDefault="009542A3" w:rsidP="007F6550">
            <w:pPr>
              <w:spacing w:after="0" w:line="240" w:lineRule="auto"/>
              <w:jc w:val="center"/>
              <w:rPr>
                <w:rFonts w:asciiTheme="minorHAnsi" w:hAnsiTheme="minorHAnsi" w:cstheme="minorHAnsi"/>
                <w:b/>
                <w:lang w:val="en-GB"/>
              </w:rPr>
            </w:pPr>
            <w:r w:rsidRPr="007F6550">
              <w:rPr>
                <w:rFonts w:asciiTheme="minorHAnsi" w:hAnsiTheme="minorHAnsi" w:cstheme="minorHAnsi"/>
                <w:b/>
                <w:lang w:val="en-GB" w:eastAsia="pl-PL"/>
              </w:rPr>
              <w:t>Final provisions</w:t>
            </w:r>
          </w:p>
          <w:p w14:paraId="7BECF483" w14:textId="77777777" w:rsidR="009542A3" w:rsidRPr="007F6550" w:rsidRDefault="009542A3" w:rsidP="007F6550">
            <w:pPr>
              <w:tabs>
                <w:tab w:val="left" w:pos="1066"/>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1.</w:t>
            </w:r>
            <w:r w:rsidRPr="007F6550">
              <w:rPr>
                <w:rFonts w:asciiTheme="minorHAnsi" w:hAnsiTheme="minorHAnsi" w:cstheme="minorHAnsi"/>
                <w:lang w:val="en-GB" w:eastAsia="pl-PL"/>
              </w:rPr>
              <w:tab/>
              <w:t>The agreement has been drawn up in two identical copies, one copy for each of the parties.</w:t>
            </w:r>
          </w:p>
          <w:p w14:paraId="4C6D323C" w14:textId="77777777" w:rsidR="009542A3" w:rsidRPr="007F6550" w:rsidRDefault="009542A3" w:rsidP="007F6550">
            <w:pPr>
              <w:tabs>
                <w:tab w:val="left" w:pos="1081"/>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2.</w:t>
            </w:r>
            <w:r w:rsidRPr="007F6550">
              <w:rPr>
                <w:rFonts w:asciiTheme="minorHAnsi" w:hAnsiTheme="minorHAnsi" w:cstheme="minorHAnsi"/>
                <w:lang w:val="en-GB" w:eastAsia="pl-PL"/>
              </w:rPr>
              <w:tab/>
              <w:t>In matters not addressed herein, the generally applicable provisions of law, including the Regulation, shall apply.</w:t>
            </w:r>
          </w:p>
          <w:p w14:paraId="142D1053" w14:textId="77777777" w:rsidR="009542A3" w:rsidRPr="007F6550" w:rsidRDefault="009542A3" w:rsidP="007F6550">
            <w:pPr>
              <w:tabs>
                <w:tab w:val="left" w:pos="1081"/>
              </w:tabs>
              <w:spacing w:after="0" w:line="240" w:lineRule="auto"/>
              <w:ind w:left="360" w:hanging="360"/>
              <w:jc w:val="both"/>
              <w:rPr>
                <w:rFonts w:asciiTheme="minorHAnsi" w:hAnsiTheme="minorHAnsi" w:cstheme="minorHAnsi"/>
                <w:lang w:val="en-GB"/>
              </w:rPr>
            </w:pPr>
            <w:r w:rsidRPr="007F6550">
              <w:rPr>
                <w:rFonts w:asciiTheme="minorHAnsi" w:hAnsiTheme="minorHAnsi" w:cstheme="minorHAnsi"/>
                <w:lang w:val="en-GB" w:eastAsia="pl-PL"/>
              </w:rPr>
              <w:t>3.</w:t>
            </w:r>
            <w:r w:rsidRPr="007F6550">
              <w:rPr>
                <w:rFonts w:asciiTheme="minorHAnsi" w:hAnsiTheme="minorHAnsi" w:cstheme="minorHAnsi"/>
                <w:lang w:val="en-GB" w:eastAsia="pl-PL"/>
              </w:rPr>
              <w:tab/>
              <w:t>All changes to the Agreement must be made in writing and shall otherwise be null and void.</w:t>
            </w:r>
          </w:p>
          <w:p w14:paraId="69646F4E" w14:textId="330C1799" w:rsidR="009542A3" w:rsidRPr="007F6550" w:rsidRDefault="009542A3" w:rsidP="007F6550">
            <w:pPr>
              <w:pStyle w:val="Akapitzlist1"/>
              <w:ind w:left="0"/>
              <w:contextualSpacing w:val="0"/>
              <w:jc w:val="both"/>
              <w:rPr>
                <w:rFonts w:asciiTheme="minorHAnsi" w:hAnsiTheme="minorHAnsi" w:cstheme="minorHAnsi"/>
                <w:sz w:val="22"/>
                <w:szCs w:val="22"/>
                <w:lang w:val="en-GB"/>
              </w:rPr>
            </w:pPr>
          </w:p>
        </w:tc>
      </w:tr>
      <w:tr w:rsidR="009542A3" w:rsidRPr="004F695A" w14:paraId="1EFF03BD" w14:textId="77777777" w:rsidTr="009542A3">
        <w:tc>
          <w:tcPr>
            <w:tcW w:w="10632" w:type="dxa"/>
            <w:gridSpan w:val="2"/>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2"/>
              <w:gridCol w:w="5132"/>
            </w:tblGrid>
            <w:tr w:rsidR="009542A3" w:rsidRPr="00BE7B31" w14:paraId="6679BE03" w14:textId="77777777" w:rsidTr="00253F5C">
              <w:trPr>
                <w:trHeight w:val="1117"/>
              </w:trPr>
              <w:tc>
                <w:tcPr>
                  <w:tcW w:w="5132" w:type="dxa"/>
                </w:tcPr>
                <w:p w14:paraId="7082BF5B" w14:textId="7E69FD8E" w:rsidR="009542A3" w:rsidRPr="007F6550" w:rsidRDefault="009542A3" w:rsidP="007F6550">
                  <w:pPr>
                    <w:spacing w:after="0" w:line="240" w:lineRule="auto"/>
                    <w:rPr>
                      <w:rFonts w:asciiTheme="minorHAnsi" w:hAnsiTheme="minorHAnsi" w:cstheme="minorHAnsi"/>
                    </w:rPr>
                  </w:pPr>
                  <w:r w:rsidRPr="007F6550">
                    <w:rPr>
                      <w:rFonts w:asciiTheme="minorHAnsi" w:hAnsiTheme="minorHAnsi" w:cstheme="minorHAnsi"/>
                      <w:lang w:val="en-GB"/>
                    </w:rPr>
                    <w:lastRenderedPageBreak/>
                    <w:t xml:space="preserve">            </w:t>
                  </w:r>
                  <w:r w:rsidRPr="007F6550">
                    <w:rPr>
                      <w:rFonts w:asciiTheme="minorHAnsi" w:hAnsiTheme="minorHAnsi" w:cstheme="minorHAnsi"/>
                    </w:rPr>
                    <w:t>Wykonawca (</w:t>
                  </w:r>
                  <w:r w:rsidRPr="007F6550">
                    <w:rPr>
                      <w:rFonts w:asciiTheme="minorHAnsi" w:eastAsia="Times New Roman" w:hAnsiTheme="minorHAnsi" w:cstheme="minorHAnsi"/>
                    </w:rPr>
                    <w:t xml:space="preserve">the </w:t>
                  </w:r>
                  <w:proofErr w:type="spellStart"/>
                  <w:r w:rsidRPr="007F6550">
                    <w:rPr>
                      <w:rFonts w:asciiTheme="minorHAnsi" w:eastAsia="Times New Roman" w:hAnsiTheme="minorHAnsi" w:cstheme="minorHAnsi"/>
                    </w:rPr>
                    <w:t>Contractor</w:t>
                  </w:r>
                  <w:proofErr w:type="spellEnd"/>
                  <w:r w:rsidRPr="007F6550">
                    <w:rPr>
                      <w:rFonts w:asciiTheme="minorHAnsi" w:eastAsia="Times New Roman" w:hAnsiTheme="minorHAnsi" w:cstheme="minorHAnsi"/>
                    </w:rPr>
                    <w:t>):</w:t>
                  </w:r>
                </w:p>
                <w:p w14:paraId="48BFAE2A" w14:textId="765686EA" w:rsidR="009542A3" w:rsidRPr="007F6550" w:rsidRDefault="009542A3" w:rsidP="007F6550">
                  <w:pPr>
                    <w:spacing w:after="0" w:line="240" w:lineRule="auto"/>
                    <w:rPr>
                      <w:rFonts w:asciiTheme="minorHAnsi" w:hAnsiTheme="minorHAnsi" w:cstheme="minorHAnsi"/>
                    </w:rPr>
                  </w:pPr>
                  <w:r w:rsidRPr="007F6550">
                    <w:rPr>
                      <w:rFonts w:asciiTheme="minorHAnsi" w:hAnsiTheme="minorHAnsi" w:cstheme="minorHAnsi"/>
                    </w:rPr>
                    <w:tab/>
                  </w:r>
                  <w:r w:rsidRPr="007F6550">
                    <w:rPr>
                      <w:rFonts w:asciiTheme="minorHAnsi" w:hAnsiTheme="minorHAnsi" w:cstheme="minorHAnsi"/>
                    </w:rPr>
                    <w:tab/>
                  </w:r>
                  <w:r w:rsidRPr="007F6550">
                    <w:rPr>
                      <w:rFonts w:asciiTheme="minorHAnsi" w:hAnsiTheme="minorHAnsi" w:cstheme="minorHAnsi"/>
                    </w:rPr>
                    <w:tab/>
                  </w:r>
                  <w:r w:rsidRPr="007F6550">
                    <w:rPr>
                      <w:rFonts w:asciiTheme="minorHAnsi" w:hAnsiTheme="minorHAnsi" w:cstheme="minorHAnsi"/>
                    </w:rPr>
                    <w:tab/>
                  </w:r>
                </w:p>
                <w:p w14:paraId="2CE9F6F9" w14:textId="3954F35E" w:rsidR="009542A3" w:rsidRPr="007F6550" w:rsidRDefault="009542A3" w:rsidP="007F6550">
                  <w:pPr>
                    <w:spacing w:after="0" w:line="240" w:lineRule="auto"/>
                    <w:rPr>
                      <w:rFonts w:asciiTheme="minorHAnsi" w:hAnsiTheme="minorHAnsi" w:cstheme="minorHAnsi"/>
                    </w:rPr>
                  </w:pPr>
                </w:p>
                <w:p w14:paraId="5EBC0B20" w14:textId="0B1B2F15" w:rsidR="009542A3" w:rsidRPr="007F6550" w:rsidRDefault="009542A3" w:rsidP="007F6550">
                  <w:pPr>
                    <w:spacing w:after="0" w:line="240" w:lineRule="auto"/>
                    <w:ind w:firstLine="709"/>
                    <w:rPr>
                      <w:rFonts w:asciiTheme="minorHAnsi" w:hAnsiTheme="minorHAnsi" w:cstheme="minorHAnsi"/>
                    </w:rPr>
                  </w:pPr>
                  <w:r w:rsidRPr="007F6550">
                    <w:rPr>
                      <w:rFonts w:asciiTheme="minorHAnsi" w:hAnsiTheme="minorHAnsi" w:cstheme="minorHAnsi"/>
                    </w:rPr>
                    <w:t>....................................</w:t>
                  </w:r>
                </w:p>
                <w:p w14:paraId="6F03A968" w14:textId="77777777" w:rsidR="009542A3" w:rsidRPr="007F6550" w:rsidRDefault="009542A3" w:rsidP="007F6550">
                  <w:pPr>
                    <w:spacing w:after="0" w:line="240" w:lineRule="auto"/>
                    <w:ind w:firstLine="709"/>
                    <w:rPr>
                      <w:rFonts w:asciiTheme="minorHAnsi" w:hAnsiTheme="minorHAnsi" w:cstheme="minorHAnsi"/>
                    </w:rPr>
                  </w:pPr>
                  <w:r w:rsidRPr="007F6550">
                    <w:rPr>
                      <w:rFonts w:asciiTheme="minorHAnsi" w:hAnsiTheme="minorHAnsi" w:cstheme="minorHAnsi"/>
                    </w:rPr>
                    <w:t>data, podpis i pieczątka</w:t>
                  </w:r>
                </w:p>
                <w:p w14:paraId="7A86F25D" w14:textId="77777777" w:rsidR="009542A3" w:rsidRPr="007F6550" w:rsidRDefault="009542A3" w:rsidP="007F6550">
                  <w:pPr>
                    <w:spacing w:after="0" w:line="240" w:lineRule="auto"/>
                    <w:ind w:firstLine="709"/>
                    <w:rPr>
                      <w:rFonts w:asciiTheme="minorHAnsi" w:hAnsiTheme="minorHAnsi" w:cstheme="minorHAnsi"/>
                      <w:b/>
                      <w:lang w:val="en-GB"/>
                    </w:rPr>
                  </w:pPr>
                  <w:r w:rsidRPr="007F6550">
                    <w:rPr>
                      <w:rFonts w:asciiTheme="minorHAnsi" w:hAnsiTheme="minorHAnsi" w:cstheme="minorHAnsi"/>
                      <w:lang w:val="en-GB"/>
                    </w:rPr>
                    <w:t>(</w:t>
                  </w:r>
                  <w:r w:rsidRPr="007F6550">
                    <w:rPr>
                      <w:rFonts w:asciiTheme="minorHAnsi" w:eastAsia="Times New Roman" w:hAnsiTheme="minorHAnsi" w:cstheme="minorHAnsi"/>
                      <w:lang w:val="en-GB"/>
                    </w:rPr>
                    <w:t>date, signature and stamp)</w:t>
                  </w:r>
                </w:p>
              </w:tc>
              <w:tc>
                <w:tcPr>
                  <w:tcW w:w="5132" w:type="dxa"/>
                </w:tcPr>
                <w:p w14:paraId="09F5B03F" w14:textId="0E92F74C" w:rsidR="009542A3" w:rsidRPr="007F6550" w:rsidRDefault="009542A3" w:rsidP="007F6550">
                  <w:pPr>
                    <w:spacing w:after="0" w:line="240" w:lineRule="auto"/>
                    <w:ind w:left="610"/>
                    <w:rPr>
                      <w:rFonts w:asciiTheme="minorHAnsi" w:hAnsiTheme="minorHAnsi" w:cstheme="minorHAnsi"/>
                    </w:rPr>
                  </w:pPr>
                  <w:r w:rsidRPr="007F6550">
                    <w:rPr>
                      <w:rFonts w:asciiTheme="minorHAnsi" w:hAnsiTheme="minorHAnsi" w:cstheme="minorHAnsi"/>
                    </w:rPr>
                    <w:t xml:space="preserve"> Zamawiający (</w:t>
                  </w:r>
                  <w:r w:rsidRPr="007F6550">
                    <w:rPr>
                      <w:rFonts w:asciiTheme="minorHAnsi" w:eastAsia="Times New Roman" w:hAnsiTheme="minorHAnsi" w:cstheme="minorHAnsi"/>
                    </w:rPr>
                    <w:t xml:space="preserve">the </w:t>
                  </w:r>
                  <w:proofErr w:type="spellStart"/>
                  <w:r w:rsidRPr="007F6550">
                    <w:rPr>
                      <w:rFonts w:asciiTheme="minorHAnsi" w:eastAsia="Times New Roman" w:hAnsiTheme="minorHAnsi" w:cstheme="minorHAnsi"/>
                    </w:rPr>
                    <w:t>Orderer</w:t>
                  </w:r>
                  <w:proofErr w:type="spellEnd"/>
                  <w:r w:rsidRPr="007F6550">
                    <w:rPr>
                      <w:rFonts w:asciiTheme="minorHAnsi" w:eastAsia="Times New Roman" w:hAnsiTheme="minorHAnsi" w:cstheme="minorHAnsi"/>
                    </w:rPr>
                    <w:t>)</w:t>
                  </w:r>
                  <w:r w:rsidRPr="007F6550">
                    <w:rPr>
                      <w:rFonts w:asciiTheme="minorHAnsi" w:hAnsiTheme="minorHAnsi" w:cstheme="minorHAnsi"/>
                    </w:rPr>
                    <w:t>:</w:t>
                  </w:r>
                </w:p>
                <w:p w14:paraId="557E1762" w14:textId="77777777" w:rsidR="009542A3" w:rsidRPr="007F6550" w:rsidRDefault="009542A3" w:rsidP="007F6550">
                  <w:pPr>
                    <w:spacing w:after="0" w:line="240" w:lineRule="auto"/>
                    <w:rPr>
                      <w:rFonts w:asciiTheme="minorHAnsi" w:hAnsiTheme="minorHAnsi" w:cstheme="minorHAnsi"/>
                    </w:rPr>
                  </w:pPr>
                </w:p>
                <w:p w14:paraId="690844E3" w14:textId="77777777" w:rsidR="009542A3" w:rsidRPr="007F6550" w:rsidRDefault="009542A3" w:rsidP="007F6550">
                  <w:pPr>
                    <w:spacing w:after="0" w:line="240" w:lineRule="auto"/>
                    <w:ind w:firstLine="709"/>
                    <w:rPr>
                      <w:rFonts w:asciiTheme="minorHAnsi" w:hAnsiTheme="minorHAnsi" w:cstheme="minorHAnsi"/>
                    </w:rPr>
                  </w:pPr>
                </w:p>
                <w:p w14:paraId="7D47A243" w14:textId="05CE806D" w:rsidR="009542A3" w:rsidRPr="007F6550" w:rsidRDefault="009542A3" w:rsidP="007F6550">
                  <w:pPr>
                    <w:spacing w:after="0" w:line="240" w:lineRule="auto"/>
                    <w:ind w:firstLine="709"/>
                    <w:rPr>
                      <w:rFonts w:asciiTheme="minorHAnsi" w:hAnsiTheme="minorHAnsi" w:cstheme="minorHAnsi"/>
                    </w:rPr>
                  </w:pPr>
                  <w:r w:rsidRPr="007F6550">
                    <w:rPr>
                      <w:rFonts w:asciiTheme="minorHAnsi" w:hAnsiTheme="minorHAnsi" w:cstheme="minorHAnsi"/>
                    </w:rPr>
                    <w:t>................................................</w:t>
                  </w:r>
                </w:p>
                <w:p w14:paraId="4028D076" w14:textId="77777777" w:rsidR="009542A3" w:rsidRPr="007F6550" w:rsidRDefault="009542A3" w:rsidP="007F6550">
                  <w:pPr>
                    <w:spacing w:after="0" w:line="240" w:lineRule="auto"/>
                    <w:ind w:firstLine="709"/>
                    <w:rPr>
                      <w:rFonts w:asciiTheme="minorHAnsi" w:eastAsia="Times New Roman" w:hAnsiTheme="minorHAnsi" w:cstheme="minorHAnsi"/>
                    </w:rPr>
                  </w:pPr>
                  <w:r w:rsidRPr="007F6550">
                    <w:rPr>
                      <w:rFonts w:asciiTheme="minorHAnsi" w:hAnsiTheme="minorHAnsi" w:cstheme="minorHAnsi"/>
                    </w:rPr>
                    <w:t>data, podpis i pieczątka</w:t>
                  </w:r>
                </w:p>
                <w:p w14:paraId="2FABA22F" w14:textId="13D82C32" w:rsidR="009542A3" w:rsidRPr="00BE7B31" w:rsidRDefault="009542A3" w:rsidP="007F6550">
                  <w:pPr>
                    <w:spacing w:after="0" w:line="240" w:lineRule="auto"/>
                    <w:ind w:firstLine="709"/>
                    <w:rPr>
                      <w:rFonts w:asciiTheme="minorHAnsi" w:hAnsiTheme="minorHAnsi" w:cstheme="minorHAnsi"/>
                      <w:lang w:val="en-GB"/>
                    </w:rPr>
                  </w:pPr>
                  <w:r w:rsidRPr="007F6550">
                    <w:rPr>
                      <w:rFonts w:asciiTheme="minorHAnsi" w:eastAsia="Times New Roman" w:hAnsiTheme="minorHAnsi" w:cstheme="minorHAnsi"/>
                      <w:lang w:val="en-GB"/>
                    </w:rPr>
                    <w:t>(date, signature and stamp)</w:t>
                  </w:r>
                  <w:bookmarkStart w:id="0" w:name="_GoBack"/>
                  <w:bookmarkEnd w:id="0"/>
                </w:p>
              </w:tc>
            </w:tr>
          </w:tbl>
          <w:p w14:paraId="04A73DEB" w14:textId="0C86242F" w:rsidR="009542A3" w:rsidRPr="00BE7B31" w:rsidRDefault="009542A3" w:rsidP="007F6550">
            <w:pPr>
              <w:pStyle w:val="Tytu"/>
              <w:tabs>
                <w:tab w:val="left" w:pos="3120"/>
              </w:tabs>
              <w:jc w:val="left"/>
              <w:rPr>
                <w:rFonts w:asciiTheme="minorHAnsi" w:hAnsiTheme="minorHAnsi" w:cstheme="minorHAnsi"/>
                <w:b w:val="0"/>
                <w:sz w:val="22"/>
                <w:szCs w:val="22"/>
                <w:lang w:val="en-GB"/>
              </w:rPr>
            </w:pPr>
          </w:p>
        </w:tc>
      </w:tr>
    </w:tbl>
    <w:p w14:paraId="383F394F" w14:textId="77777777" w:rsidR="0013069E" w:rsidRPr="004F695A" w:rsidRDefault="0013069E" w:rsidP="007F6550">
      <w:pPr>
        <w:rPr>
          <w:rFonts w:asciiTheme="minorHAnsi" w:hAnsiTheme="minorHAnsi" w:cstheme="minorHAnsi"/>
          <w:lang w:val="en-GB"/>
        </w:rPr>
      </w:pPr>
    </w:p>
    <w:sectPr w:rsidR="0013069E" w:rsidRPr="004F695A" w:rsidSect="00DF2A6B">
      <w:headerReference w:type="default" r:id="rId8"/>
      <w:footerReference w:type="default" r:id="rId9"/>
      <w:pgSz w:w="11906" w:h="16838"/>
      <w:pgMar w:top="1417" w:right="1417" w:bottom="1417" w:left="1417" w:header="708"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0E3E0" w14:textId="77777777" w:rsidR="00812B72" w:rsidRDefault="00812B72" w:rsidP="0013069E">
      <w:pPr>
        <w:spacing w:after="0" w:line="240" w:lineRule="auto"/>
      </w:pPr>
      <w:r>
        <w:separator/>
      </w:r>
    </w:p>
  </w:endnote>
  <w:endnote w:type="continuationSeparator" w:id="0">
    <w:p w14:paraId="5EDAE571" w14:textId="77777777" w:rsidR="00812B72" w:rsidRDefault="00812B72" w:rsidP="0013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2022"/>
      <w:docPartObj>
        <w:docPartGallery w:val="Page Numbers (Bottom of Page)"/>
        <w:docPartUnique/>
      </w:docPartObj>
    </w:sdtPr>
    <w:sdtEndPr>
      <w:rPr>
        <w:rFonts w:ascii="Times New Roman" w:hAnsi="Times New Roman"/>
        <w:color w:val="7F7F7F" w:themeColor="background1" w:themeShade="7F"/>
        <w:spacing w:val="60"/>
      </w:rPr>
    </w:sdtEndPr>
    <w:sdtContent>
      <w:p w14:paraId="0915C295" w14:textId="0466C6EC" w:rsidR="00385EC2" w:rsidRPr="00861E99" w:rsidRDefault="00385EC2">
        <w:pPr>
          <w:pStyle w:val="Stopka"/>
          <w:pBdr>
            <w:top w:val="single" w:sz="4" w:space="1" w:color="D9D9D9" w:themeColor="background1" w:themeShade="D9"/>
          </w:pBdr>
          <w:jc w:val="right"/>
          <w:rPr>
            <w:rFonts w:ascii="Times New Roman" w:hAnsi="Times New Roman"/>
            <w:lang w:val="en-GB"/>
          </w:rPr>
        </w:pPr>
        <w:r w:rsidRPr="00054C3E">
          <w:rPr>
            <w:rFonts w:ascii="Times New Roman" w:hAnsi="Times New Roman"/>
          </w:rPr>
          <w:fldChar w:fldCharType="begin"/>
        </w:r>
        <w:r w:rsidRPr="00861E99">
          <w:rPr>
            <w:rFonts w:ascii="Times New Roman" w:hAnsi="Times New Roman"/>
            <w:lang w:val="en-GB"/>
          </w:rPr>
          <w:instrText>PAGE   \* MERGEFORMAT</w:instrText>
        </w:r>
        <w:r w:rsidRPr="00054C3E">
          <w:rPr>
            <w:rFonts w:ascii="Times New Roman" w:hAnsi="Times New Roman"/>
          </w:rPr>
          <w:fldChar w:fldCharType="separate"/>
        </w:r>
        <w:r w:rsidR="007F6550">
          <w:rPr>
            <w:rFonts w:ascii="Times New Roman" w:hAnsi="Times New Roman"/>
            <w:noProof/>
            <w:lang w:val="en-GB"/>
          </w:rPr>
          <w:t>12</w:t>
        </w:r>
        <w:r w:rsidRPr="00054C3E">
          <w:rPr>
            <w:rFonts w:ascii="Times New Roman" w:hAnsi="Times New Roman"/>
          </w:rPr>
          <w:fldChar w:fldCharType="end"/>
        </w:r>
        <w:r w:rsidRPr="00861E99">
          <w:rPr>
            <w:rFonts w:ascii="Times New Roman" w:hAnsi="Times New Roman"/>
            <w:lang w:val="en-GB"/>
          </w:rPr>
          <w:t xml:space="preserve"> | </w:t>
        </w:r>
        <w:proofErr w:type="spellStart"/>
        <w:r w:rsidRPr="00861E99">
          <w:rPr>
            <w:rFonts w:ascii="Times New Roman" w:hAnsi="Times New Roman"/>
            <w:color w:val="7F7F7F" w:themeColor="background1" w:themeShade="7F"/>
            <w:spacing w:val="60"/>
            <w:lang w:val="en-GB"/>
          </w:rPr>
          <w:t>Strona</w:t>
        </w:r>
        <w:proofErr w:type="spellEnd"/>
      </w:p>
    </w:sdtContent>
  </w:sdt>
  <w:p w14:paraId="568321FD" w14:textId="77777777" w:rsidR="00BE7B31" w:rsidRDefault="00BE7B31" w:rsidP="00BE7B31">
    <w:pPr>
      <w:pStyle w:val="Stopka"/>
      <w:jc w:val="center"/>
      <w:rPr>
        <w:rFonts w:asciiTheme="minorHAnsi" w:eastAsiaTheme="minorHAnsi" w:hAnsiTheme="minorHAnsi" w:cstheme="minorHAnsi"/>
        <w:b/>
        <w:sz w:val="18"/>
        <w:lang w:val="en-US"/>
      </w:rPr>
    </w:pPr>
    <w:r>
      <w:rPr>
        <w:b/>
        <w:sz w:val="16"/>
        <w:szCs w:val="16"/>
        <w:lang w:val="en-GB"/>
      </w:rPr>
      <w:t>__</w:t>
    </w:r>
    <w:r>
      <w:rPr>
        <w:rFonts w:cs="Calibri"/>
        <w:b/>
        <w:sz w:val="18"/>
        <w:lang w:val="en-US"/>
      </w:rPr>
      <w:t>_____________________________</w:t>
    </w:r>
    <w:r>
      <w:rPr>
        <w:rFonts w:cstheme="minorHAnsi"/>
        <w:b/>
        <w:sz w:val="18"/>
        <w:lang w:val="en-US"/>
      </w:rPr>
      <w:t>_____________________________________________________________________</w:t>
    </w:r>
  </w:p>
  <w:p w14:paraId="7FBBD726" w14:textId="77777777" w:rsidR="00BE7B31" w:rsidRDefault="00BE7B31" w:rsidP="00BE7B31">
    <w:pPr>
      <w:tabs>
        <w:tab w:val="left" w:pos="1290"/>
        <w:tab w:val="left" w:pos="3329"/>
      </w:tabs>
      <w:spacing w:after="0" w:line="240" w:lineRule="auto"/>
      <w:jc w:val="center"/>
      <w:rPr>
        <w:rFonts w:cstheme="minorBidi"/>
        <w:lang w:val="en-GB"/>
      </w:rPr>
    </w:pPr>
    <w:r>
      <w:rPr>
        <w:rFonts w:cstheme="minorHAnsi"/>
        <w:b/>
        <w:sz w:val="18"/>
        <w:lang w:val="en-US"/>
      </w:rPr>
      <w:t>Project entitled "We have POWER – investment in regional competences"</w:t>
    </w:r>
    <w:r>
      <w:rPr>
        <w:rFonts w:cstheme="minorHAnsi"/>
        <w:sz w:val="18"/>
        <w:lang w:val="en-US"/>
      </w:rPr>
      <w:t>, co-financed by the European Union Funds under the Operational Program Knowledge, Education Development 2014-2020</w:t>
    </w:r>
  </w:p>
  <w:p w14:paraId="22D689B3" w14:textId="4AB9D73D" w:rsidR="00385EC2" w:rsidRPr="00BE7B31" w:rsidRDefault="00385EC2" w:rsidP="00BE7B31">
    <w:pPr>
      <w:pStyle w:val="Nagwek"/>
      <w:jc w:val="center"/>
      <w:rPr>
        <w:rFonts w:asciiTheme="minorHAnsi" w:hAnsiTheme="minorHAnsi" w:cstheme="minorHAnsi"/>
        <w:noProof/>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85BB7" w14:textId="77777777" w:rsidR="00812B72" w:rsidRDefault="00812B72" w:rsidP="0013069E">
      <w:pPr>
        <w:spacing w:after="0" w:line="240" w:lineRule="auto"/>
      </w:pPr>
      <w:r>
        <w:separator/>
      </w:r>
    </w:p>
  </w:footnote>
  <w:footnote w:type="continuationSeparator" w:id="0">
    <w:p w14:paraId="62938973" w14:textId="77777777" w:rsidR="00812B72" w:rsidRDefault="00812B72" w:rsidP="0013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1916" w14:textId="5E2B4B6F" w:rsidR="00385EC2" w:rsidRDefault="00BE7B31">
    <w:pPr>
      <w:pStyle w:val="Nagwek"/>
    </w:pPr>
    <w:r>
      <w:rPr>
        <w:noProof/>
        <w:lang w:eastAsia="pl-PL"/>
      </w:rPr>
      <w:drawing>
        <wp:anchor distT="0" distB="0" distL="114300" distR="114300" simplePos="0" relativeHeight="251659264" behindDoc="0" locked="0" layoutInCell="1" allowOverlap="1" wp14:anchorId="106DE7B0" wp14:editId="5A983A3A">
          <wp:simplePos x="0" y="0"/>
          <wp:positionH relativeFrom="column">
            <wp:posOffset>0</wp:posOffset>
          </wp:positionH>
          <wp:positionV relativeFrom="paragraph">
            <wp:posOffset>-372110</wp:posOffset>
          </wp:positionV>
          <wp:extent cx="2216785" cy="809625"/>
          <wp:effectExtent l="0" t="0" r="0" b="9525"/>
          <wp:wrapNone/>
          <wp:docPr id="41" name="Obraz 7" descr="logo_FE_Knowledge_Education_Development_rgb-4"/>
          <wp:cNvGraphicFramePr/>
          <a:graphic xmlns:a="http://schemas.openxmlformats.org/drawingml/2006/main">
            <a:graphicData uri="http://schemas.openxmlformats.org/drawingml/2006/picture">
              <pic:pic xmlns:pic="http://schemas.openxmlformats.org/drawingml/2006/picture">
                <pic:nvPicPr>
                  <pic:cNvPr id="41" name="Obraz 7" descr="logo_FE_Knowledge_Education_Development_rgb-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785" cy="809625"/>
                  </a:xfrm>
                  <a:prstGeom prst="rect">
                    <a:avLst/>
                  </a:prstGeom>
                  <a:noFill/>
                  <a:ln>
                    <a:noFill/>
                  </a:ln>
                </pic:spPr>
              </pic:pic>
            </a:graphicData>
          </a:graphic>
        </wp:anchor>
      </w:drawing>
    </w:r>
    <w:r>
      <w:rPr>
        <w:noProof/>
        <w:lang w:eastAsia="pl-PL"/>
      </w:rPr>
      <w:drawing>
        <wp:anchor distT="0" distB="0" distL="114300" distR="114300" simplePos="0" relativeHeight="251660288" behindDoc="0" locked="0" layoutInCell="1" allowOverlap="1" wp14:anchorId="2B6B5259" wp14:editId="0A32D168">
          <wp:simplePos x="0" y="0"/>
          <wp:positionH relativeFrom="column">
            <wp:posOffset>2617470</wp:posOffset>
          </wp:positionH>
          <wp:positionV relativeFrom="paragraph">
            <wp:posOffset>-148590</wp:posOffset>
          </wp:positionV>
          <wp:extent cx="406400" cy="409575"/>
          <wp:effectExtent l="0" t="0" r="0" b="9525"/>
          <wp:wrapNone/>
          <wp:docPr id="40" name="Obraz 5" descr="UMB_LOGO_monochrotmatyczne_ENG"/>
          <wp:cNvGraphicFramePr/>
          <a:graphic xmlns:a="http://schemas.openxmlformats.org/drawingml/2006/main">
            <a:graphicData uri="http://schemas.openxmlformats.org/drawingml/2006/picture">
              <pic:pic xmlns:pic="http://schemas.openxmlformats.org/drawingml/2006/picture">
                <pic:nvPicPr>
                  <pic:cNvPr id="40" name="Obraz 5" descr="UMB_LOGO_monochrotmatyczne_E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40957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14:anchorId="56F4821F" wp14:editId="2C27B40B">
          <wp:simplePos x="0" y="0"/>
          <wp:positionH relativeFrom="column">
            <wp:posOffset>3694430</wp:posOffset>
          </wp:positionH>
          <wp:positionV relativeFrom="paragraph">
            <wp:posOffset>-295910</wp:posOffset>
          </wp:positionV>
          <wp:extent cx="2063115" cy="676275"/>
          <wp:effectExtent l="0" t="0" r="0" b="9525"/>
          <wp:wrapNone/>
          <wp:docPr id="42" name="Obraz 6" descr="UE_EFS_rgb-3"/>
          <wp:cNvGraphicFramePr/>
          <a:graphic xmlns:a="http://schemas.openxmlformats.org/drawingml/2006/main">
            <a:graphicData uri="http://schemas.openxmlformats.org/drawingml/2006/picture">
              <pic:pic xmlns:pic="http://schemas.openxmlformats.org/drawingml/2006/picture">
                <pic:nvPicPr>
                  <pic:cNvPr id="42" name="Obraz 6" descr="UE_EFS_rgb-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3115" cy="676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00000027"/>
    <w:name w:val="WWNum55"/>
    <w:lvl w:ilvl="0">
      <w:start w:val="6"/>
      <w:numFmt w:val="decimal"/>
      <w:lvlText w:val="%1."/>
      <w:lvlJc w:val="left"/>
      <w:pPr>
        <w:tabs>
          <w:tab w:val="num" w:pos="405"/>
        </w:tabs>
        <w:ind w:left="40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955BD2"/>
    <w:multiLevelType w:val="hybridMultilevel"/>
    <w:tmpl w:val="D63418BC"/>
    <w:lvl w:ilvl="0" w:tplc="9D66CC28">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5A550D"/>
    <w:multiLevelType w:val="hybridMultilevel"/>
    <w:tmpl w:val="FB3E0E1C"/>
    <w:lvl w:ilvl="0" w:tplc="15C8DD1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082772C"/>
    <w:multiLevelType w:val="hybridMultilevel"/>
    <w:tmpl w:val="DDEE99B8"/>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3373CE"/>
    <w:multiLevelType w:val="hybridMultilevel"/>
    <w:tmpl w:val="61D8F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A4737"/>
    <w:multiLevelType w:val="hybridMultilevel"/>
    <w:tmpl w:val="061821C8"/>
    <w:lvl w:ilvl="0" w:tplc="EB3E286C">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8" w15:restartNumberingAfterBreak="0">
    <w:nsid w:val="1B536EF4"/>
    <w:multiLevelType w:val="hybridMultilevel"/>
    <w:tmpl w:val="9732F800"/>
    <w:lvl w:ilvl="0" w:tplc="6310D9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335D29"/>
    <w:multiLevelType w:val="hybridMultilevel"/>
    <w:tmpl w:val="456E1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DC329B"/>
    <w:multiLevelType w:val="hybridMultilevel"/>
    <w:tmpl w:val="06CE76CE"/>
    <w:lvl w:ilvl="0" w:tplc="17624CFC">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5654C6"/>
    <w:multiLevelType w:val="hybridMultilevel"/>
    <w:tmpl w:val="2E4A3808"/>
    <w:lvl w:ilvl="0" w:tplc="D8F863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62FC5"/>
    <w:multiLevelType w:val="hybridMultilevel"/>
    <w:tmpl w:val="8C7C1C70"/>
    <w:lvl w:ilvl="0" w:tplc="D8F86352">
      <w:start w:val="1"/>
      <w:numFmt w:val="bullet"/>
      <w:lvlText w:val=""/>
      <w:lvlJc w:val="left"/>
      <w:pPr>
        <w:ind w:left="678" w:hanging="360"/>
      </w:pPr>
      <w:rPr>
        <w:rFonts w:ascii="Symbol" w:hAnsi="Symbol" w:hint="default"/>
        <w:sz w:val="22"/>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4" w15:restartNumberingAfterBreak="0">
    <w:nsid w:val="3DE52C4F"/>
    <w:multiLevelType w:val="hybridMultilevel"/>
    <w:tmpl w:val="3550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70B09"/>
    <w:multiLevelType w:val="hybridMultilevel"/>
    <w:tmpl w:val="F982BB96"/>
    <w:lvl w:ilvl="0" w:tplc="D8F863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E37BD"/>
    <w:multiLevelType w:val="hybridMultilevel"/>
    <w:tmpl w:val="190C43BE"/>
    <w:lvl w:ilvl="0" w:tplc="62B4269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E35505"/>
    <w:multiLevelType w:val="hybridMultilevel"/>
    <w:tmpl w:val="DC52C946"/>
    <w:lvl w:ilvl="0" w:tplc="34F4E3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481408"/>
    <w:multiLevelType w:val="hybridMultilevel"/>
    <w:tmpl w:val="5454B5D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7">
      <w:start w:val="1"/>
      <w:numFmt w:val="lowerLetter"/>
      <w:lvlText w:val="%3)"/>
      <w:lvlJc w:val="lef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54CE226B"/>
    <w:multiLevelType w:val="hybridMultilevel"/>
    <w:tmpl w:val="4684830E"/>
    <w:lvl w:ilvl="0" w:tplc="FCAC0FC2">
      <w:start w:val="1"/>
      <w:numFmt w:val="decimal"/>
      <w:lvlText w:val="%1."/>
      <w:lvlJc w:val="left"/>
      <w:pPr>
        <w:ind w:left="720" w:hanging="360"/>
      </w:pPr>
      <w:rPr>
        <w:rFonts w:ascii="Calibri" w:hAnsi="Calibri"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F15E51"/>
    <w:multiLevelType w:val="hybridMultilevel"/>
    <w:tmpl w:val="3878CF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5A873F8A"/>
    <w:multiLevelType w:val="hybridMultilevel"/>
    <w:tmpl w:val="70643AE6"/>
    <w:lvl w:ilvl="0" w:tplc="D8F86352">
      <w:start w:val="1"/>
      <w:numFmt w:val="bullet"/>
      <w:lvlText w:val=""/>
      <w:lvlJc w:val="left"/>
      <w:pPr>
        <w:ind w:left="1146" w:hanging="360"/>
      </w:pPr>
      <w:rPr>
        <w:rFonts w:ascii="Symbol" w:hAnsi="Symbol" w:hint="default"/>
      </w:rPr>
    </w:lvl>
    <w:lvl w:ilvl="1" w:tplc="D8F86352">
      <w:start w:val="1"/>
      <w:numFmt w:val="bullet"/>
      <w:lvlText w:val=""/>
      <w:lvlJc w:val="left"/>
      <w:pPr>
        <w:ind w:left="1866" w:hanging="360"/>
      </w:pPr>
      <w:rPr>
        <w:rFonts w:ascii="Symbol" w:hAnsi="Symbol" w:hint="default"/>
      </w:rPr>
    </w:lvl>
    <w:lvl w:ilvl="2" w:tplc="D8F86352">
      <w:start w:val="1"/>
      <w:numFmt w:val="bullet"/>
      <w:lvlText w:val=""/>
      <w:lvlJc w:val="left"/>
      <w:pPr>
        <w:ind w:left="2586" w:hanging="360"/>
      </w:pPr>
      <w:rPr>
        <w:rFonts w:ascii="Symbol" w:hAnsi="Symbol" w:hint="default"/>
      </w:rPr>
    </w:lvl>
    <w:lvl w:ilvl="3" w:tplc="1B1A2E6C">
      <w:start w:val="1"/>
      <w:numFmt w:val="bullet"/>
      <w:lvlText w:val="-"/>
      <w:lvlJc w:val="left"/>
      <w:pPr>
        <w:ind w:left="3306" w:hanging="360"/>
      </w:pPr>
      <w:rPr>
        <w:rFonts w:ascii="Calibri" w:eastAsiaTheme="minorEastAsia" w:hAnsi="Calibri" w:cstheme="minorHAnsi"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AB21DAA"/>
    <w:multiLevelType w:val="hybridMultilevel"/>
    <w:tmpl w:val="F67C9B5A"/>
    <w:lvl w:ilvl="0" w:tplc="6310D9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9580B2C">
      <w:start w:val="1"/>
      <w:numFmt w:val="decimal"/>
      <w:lvlText w:val="%4."/>
      <w:lvlJc w:val="left"/>
      <w:pPr>
        <w:ind w:left="2880" w:hanging="360"/>
      </w:pPr>
      <w:rPr>
        <w:b w:val="0"/>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2B397F"/>
    <w:multiLevelType w:val="hybridMultilevel"/>
    <w:tmpl w:val="BD3E81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4387529"/>
    <w:multiLevelType w:val="hybridMultilevel"/>
    <w:tmpl w:val="888CFD3A"/>
    <w:lvl w:ilvl="0" w:tplc="B66C00F6">
      <w:start w:val="1"/>
      <w:numFmt w:val="decimal"/>
      <w:lvlText w:val="%1."/>
      <w:lvlJc w:val="left"/>
      <w:pPr>
        <w:ind w:left="720" w:hanging="360"/>
      </w:pPr>
      <w:rPr>
        <w:strike w:val="0"/>
      </w:rPr>
    </w:lvl>
    <w:lvl w:ilvl="1" w:tplc="352678E0">
      <w:numFmt w:val="bullet"/>
      <w:lvlText w:val="-"/>
      <w:lvlJc w:val="left"/>
      <w:pPr>
        <w:ind w:left="1440" w:hanging="360"/>
      </w:pPr>
      <w:rPr>
        <w:rFonts w:ascii="Calibri" w:eastAsiaTheme="minorEastAsia" w:hAnsi="Calibr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7"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5D56C9"/>
    <w:multiLevelType w:val="hybridMultilevel"/>
    <w:tmpl w:val="1AE04872"/>
    <w:lvl w:ilvl="0" w:tplc="CE0AE75C">
      <w:start w:val="1"/>
      <w:numFmt w:val="decimal"/>
      <w:lvlText w:val="%1."/>
      <w:lvlJc w:val="left"/>
      <w:pPr>
        <w:ind w:left="720" w:hanging="360"/>
      </w:pPr>
      <w:rPr>
        <w:rFonts w:eastAsia="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3A7C01"/>
    <w:multiLevelType w:val="hybridMultilevel"/>
    <w:tmpl w:val="CD7C8EAE"/>
    <w:lvl w:ilvl="0" w:tplc="5F5A7EDA">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43B60"/>
    <w:multiLevelType w:val="hybridMultilevel"/>
    <w:tmpl w:val="31867242"/>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CC103D88">
      <w:start w:val="1"/>
      <w:numFmt w:val="lowerLetter"/>
      <w:lvlText w:val="%3)"/>
      <w:lvlJc w:val="left"/>
      <w:pPr>
        <w:ind w:left="2700" w:hanging="360"/>
      </w:pPr>
      <w:rPr>
        <w:rFonts w:hint="default"/>
        <w:color w:val="00000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86B0BFB"/>
    <w:multiLevelType w:val="hybridMultilevel"/>
    <w:tmpl w:val="9F6ECCBC"/>
    <w:lvl w:ilvl="0" w:tplc="6310D9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97D3725"/>
    <w:multiLevelType w:val="hybridMultilevel"/>
    <w:tmpl w:val="8E583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60FC8"/>
    <w:multiLevelType w:val="hybridMultilevel"/>
    <w:tmpl w:val="36D4A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FD4190"/>
    <w:multiLevelType w:val="hybridMultilevel"/>
    <w:tmpl w:val="31F83FA6"/>
    <w:lvl w:ilvl="0" w:tplc="C17426E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1B7B67"/>
    <w:multiLevelType w:val="hybridMultilevel"/>
    <w:tmpl w:val="CA164A72"/>
    <w:lvl w:ilvl="0" w:tplc="FCAC0FC2">
      <w:start w:val="1"/>
      <w:numFmt w:val="decimal"/>
      <w:lvlText w:val="%1."/>
      <w:lvlJc w:val="left"/>
      <w:pPr>
        <w:ind w:left="720" w:hanging="360"/>
      </w:pPr>
      <w:rPr>
        <w:rFonts w:ascii="Calibri" w:hAnsi="Calibri"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23637C"/>
    <w:multiLevelType w:val="hybridMultilevel"/>
    <w:tmpl w:val="AC502E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1" w15:restartNumberingAfterBreak="0">
    <w:nsid w:val="7B467EC9"/>
    <w:multiLevelType w:val="hybridMultilevel"/>
    <w:tmpl w:val="7C24E51A"/>
    <w:lvl w:ilvl="0" w:tplc="D8F86352">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42"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BA5607"/>
    <w:multiLevelType w:val="hybridMultilevel"/>
    <w:tmpl w:val="AA18D63E"/>
    <w:lvl w:ilvl="0" w:tplc="24CC15FC">
      <w:start w:val="1"/>
      <w:numFmt w:val="lowerLetter"/>
      <w:lvlText w:val="%1)"/>
      <w:lvlJc w:val="left"/>
      <w:pPr>
        <w:ind w:left="673" w:hanging="360"/>
      </w:pPr>
      <w:rPr>
        <w:rFonts w:eastAsia="Times New Roman"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num w:numId="1">
    <w:abstractNumId w:val="32"/>
  </w:num>
  <w:num w:numId="2">
    <w:abstractNumId w:val="17"/>
  </w:num>
  <w:num w:numId="3">
    <w:abstractNumId w:val="34"/>
  </w:num>
  <w:num w:numId="4">
    <w:abstractNumId w:val="30"/>
  </w:num>
  <w:num w:numId="5">
    <w:abstractNumId w:val="26"/>
  </w:num>
  <w:num w:numId="6">
    <w:abstractNumId w:val="25"/>
  </w:num>
  <w:num w:numId="7">
    <w:abstractNumId w:val="9"/>
  </w:num>
  <w:num w:numId="8">
    <w:abstractNumId w:val="28"/>
  </w:num>
  <w:num w:numId="9">
    <w:abstractNumId w:val="29"/>
  </w:num>
  <w:num w:numId="10">
    <w:abstractNumId w:val="2"/>
  </w:num>
  <w:num w:numId="11">
    <w:abstractNumId w:val="6"/>
  </w:num>
  <w:num w:numId="12">
    <w:abstractNumId w:val="37"/>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1"/>
  </w:num>
  <w:num w:numId="18">
    <w:abstractNumId w:val="8"/>
  </w:num>
  <w:num w:numId="19">
    <w:abstractNumId w:val="12"/>
  </w:num>
  <w:num w:numId="20">
    <w:abstractNumId w:val="15"/>
  </w:num>
  <w:num w:numId="21">
    <w:abstractNumId w:val="41"/>
  </w:num>
  <w:num w:numId="22">
    <w:abstractNumId w:val="13"/>
  </w:num>
  <w:num w:numId="23">
    <w:abstractNumId w:val="43"/>
  </w:num>
  <w:num w:numId="24">
    <w:abstractNumId w:val="22"/>
  </w:num>
  <w:num w:numId="25">
    <w:abstractNumId w:val="7"/>
  </w:num>
  <w:num w:numId="26">
    <w:abstractNumId w:val="3"/>
  </w:num>
  <w:num w:numId="27">
    <w:abstractNumId w:val="16"/>
  </w:num>
  <w:num w:numId="28">
    <w:abstractNumId w:val="40"/>
  </w:num>
  <w:num w:numId="29">
    <w:abstractNumId w:val="1"/>
  </w:num>
  <w:num w:numId="30">
    <w:abstractNumId w:val="21"/>
  </w:num>
  <w:num w:numId="31">
    <w:abstractNumId w:val="36"/>
  </w:num>
  <w:num w:numId="32">
    <w:abstractNumId w:val="39"/>
  </w:num>
  <w:num w:numId="33">
    <w:abstractNumId w:val="14"/>
  </w:num>
  <w:num w:numId="34">
    <w:abstractNumId w:val="18"/>
  </w:num>
  <w:num w:numId="35">
    <w:abstractNumId w:val="35"/>
  </w:num>
  <w:num w:numId="36">
    <w:abstractNumId w:val="11"/>
  </w:num>
  <w:num w:numId="37">
    <w:abstractNumId w:val="33"/>
  </w:num>
  <w:num w:numId="38">
    <w:abstractNumId w:val="24"/>
  </w:num>
  <w:num w:numId="39">
    <w:abstractNumId w:val="42"/>
  </w:num>
  <w:num w:numId="40">
    <w:abstractNumId w:val="27"/>
  </w:num>
  <w:num w:numId="41">
    <w:abstractNumId w:val="5"/>
  </w:num>
  <w:num w:numId="42">
    <w:abstractNumId w:val="20"/>
  </w:num>
  <w:num w:numId="4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9E"/>
    <w:rsid w:val="000016F2"/>
    <w:rsid w:val="00023E5E"/>
    <w:rsid w:val="00054C3E"/>
    <w:rsid w:val="000A3FE3"/>
    <w:rsid w:val="000D0FDF"/>
    <w:rsid w:val="000D690D"/>
    <w:rsid w:val="000E00F8"/>
    <w:rsid w:val="000F0742"/>
    <w:rsid w:val="00107DFC"/>
    <w:rsid w:val="00114378"/>
    <w:rsid w:val="001205BA"/>
    <w:rsid w:val="001218E9"/>
    <w:rsid w:val="0013069E"/>
    <w:rsid w:val="00150155"/>
    <w:rsid w:val="001517D2"/>
    <w:rsid w:val="001671C5"/>
    <w:rsid w:val="001703EE"/>
    <w:rsid w:val="00195D66"/>
    <w:rsid w:val="001C3F28"/>
    <w:rsid w:val="001D03BB"/>
    <w:rsid w:val="001D2F40"/>
    <w:rsid w:val="001E143C"/>
    <w:rsid w:val="001E325A"/>
    <w:rsid w:val="002137F0"/>
    <w:rsid w:val="002277CD"/>
    <w:rsid w:val="00253F5C"/>
    <w:rsid w:val="00287D43"/>
    <w:rsid w:val="002A03BB"/>
    <w:rsid w:val="002B048F"/>
    <w:rsid w:val="002B1FB8"/>
    <w:rsid w:val="002F0EF6"/>
    <w:rsid w:val="002F3A10"/>
    <w:rsid w:val="00305672"/>
    <w:rsid w:val="0036258A"/>
    <w:rsid w:val="00364FA9"/>
    <w:rsid w:val="003751C6"/>
    <w:rsid w:val="00385EC2"/>
    <w:rsid w:val="003A7B86"/>
    <w:rsid w:val="003B3A8D"/>
    <w:rsid w:val="003D2030"/>
    <w:rsid w:val="003E12F6"/>
    <w:rsid w:val="003E2035"/>
    <w:rsid w:val="00440A1E"/>
    <w:rsid w:val="00442CD8"/>
    <w:rsid w:val="00471F91"/>
    <w:rsid w:val="00483B11"/>
    <w:rsid w:val="0048410C"/>
    <w:rsid w:val="0049343A"/>
    <w:rsid w:val="004A58FB"/>
    <w:rsid w:val="004A6435"/>
    <w:rsid w:val="004A783D"/>
    <w:rsid w:val="004E64A0"/>
    <w:rsid w:val="004F695A"/>
    <w:rsid w:val="0050398A"/>
    <w:rsid w:val="0055121F"/>
    <w:rsid w:val="005817B5"/>
    <w:rsid w:val="00586EE4"/>
    <w:rsid w:val="005C2870"/>
    <w:rsid w:val="005C4798"/>
    <w:rsid w:val="005C6D69"/>
    <w:rsid w:val="005D307E"/>
    <w:rsid w:val="005F5536"/>
    <w:rsid w:val="006309E3"/>
    <w:rsid w:val="00650E54"/>
    <w:rsid w:val="006653D5"/>
    <w:rsid w:val="00673F12"/>
    <w:rsid w:val="00677AE2"/>
    <w:rsid w:val="00696848"/>
    <w:rsid w:val="006A4D6C"/>
    <w:rsid w:val="006A6B28"/>
    <w:rsid w:val="006C129C"/>
    <w:rsid w:val="006D40CB"/>
    <w:rsid w:val="006E575C"/>
    <w:rsid w:val="006F474E"/>
    <w:rsid w:val="006F5B91"/>
    <w:rsid w:val="007219FC"/>
    <w:rsid w:val="00722D09"/>
    <w:rsid w:val="00734BF8"/>
    <w:rsid w:val="00736480"/>
    <w:rsid w:val="007C6461"/>
    <w:rsid w:val="007D2CB2"/>
    <w:rsid w:val="007F10F8"/>
    <w:rsid w:val="007F1485"/>
    <w:rsid w:val="007F6550"/>
    <w:rsid w:val="00812B72"/>
    <w:rsid w:val="00840136"/>
    <w:rsid w:val="00861E99"/>
    <w:rsid w:val="008755BA"/>
    <w:rsid w:val="008A1E65"/>
    <w:rsid w:val="008B1633"/>
    <w:rsid w:val="008F136F"/>
    <w:rsid w:val="00921DDA"/>
    <w:rsid w:val="009277F7"/>
    <w:rsid w:val="00930EE2"/>
    <w:rsid w:val="0093126F"/>
    <w:rsid w:val="00936070"/>
    <w:rsid w:val="00942545"/>
    <w:rsid w:val="009542A3"/>
    <w:rsid w:val="009639A5"/>
    <w:rsid w:val="0096642F"/>
    <w:rsid w:val="009914C5"/>
    <w:rsid w:val="009C03D8"/>
    <w:rsid w:val="009C5440"/>
    <w:rsid w:val="009E6FD1"/>
    <w:rsid w:val="009F0AF8"/>
    <w:rsid w:val="009F7AD6"/>
    <w:rsid w:val="00A05CD9"/>
    <w:rsid w:val="00A255AA"/>
    <w:rsid w:val="00A258D1"/>
    <w:rsid w:val="00A36B1D"/>
    <w:rsid w:val="00A42393"/>
    <w:rsid w:val="00A852C0"/>
    <w:rsid w:val="00A875C0"/>
    <w:rsid w:val="00A87C54"/>
    <w:rsid w:val="00A92F43"/>
    <w:rsid w:val="00B006E0"/>
    <w:rsid w:val="00B10A48"/>
    <w:rsid w:val="00B15C1B"/>
    <w:rsid w:val="00B278EB"/>
    <w:rsid w:val="00B55240"/>
    <w:rsid w:val="00B71E22"/>
    <w:rsid w:val="00B7793E"/>
    <w:rsid w:val="00B94D8F"/>
    <w:rsid w:val="00BA509F"/>
    <w:rsid w:val="00BB3745"/>
    <w:rsid w:val="00BC2A6D"/>
    <w:rsid w:val="00BE7B31"/>
    <w:rsid w:val="00C27E48"/>
    <w:rsid w:val="00C943B1"/>
    <w:rsid w:val="00CB1B79"/>
    <w:rsid w:val="00CB6F29"/>
    <w:rsid w:val="00CC0904"/>
    <w:rsid w:val="00D03D29"/>
    <w:rsid w:val="00D05F9B"/>
    <w:rsid w:val="00D238A4"/>
    <w:rsid w:val="00D311C2"/>
    <w:rsid w:val="00D41D08"/>
    <w:rsid w:val="00D96D30"/>
    <w:rsid w:val="00DA41E7"/>
    <w:rsid w:val="00DC7CB7"/>
    <w:rsid w:val="00DD304E"/>
    <w:rsid w:val="00DD7F7A"/>
    <w:rsid w:val="00DE7794"/>
    <w:rsid w:val="00DF2A6B"/>
    <w:rsid w:val="00DF79E7"/>
    <w:rsid w:val="00E020E5"/>
    <w:rsid w:val="00E229DD"/>
    <w:rsid w:val="00E34FBE"/>
    <w:rsid w:val="00E42FC7"/>
    <w:rsid w:val="00E637E7"/>
    <w:rsid w:val="00E728B3"/>
    <w:rsid w:val="00E77801"/>
    <w:rsid w:val="00ED6118"/>
    <w:rsid w:val="00EE24D2"/>
    <w:rsid w:val="00F06FD6"/>
    <w:rsid w:val="00F14491"/>
    <w:rsid w:val="00F27396"/>
    <w:rsid w:val="00F36550"/>
    <w:rsid w:val="00F44D31"/>
    <w:rsid w:val="00F50783"/>
    <w:rsid w:val="00F77415"/>
    <w:rsid w:val="00F9342A"/>
    <w:rsid w:val="00FA07B6"/>
    <w:rsid w:val="00FC28FF"/>
    <w:rsid w:val="00FE6203"/>
    <w:rsid w:val="00FF5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497D1"/>
  <w15:chartTrackingRefBased/>
  <w15:docId w15:val="{F2660928-2FA2-4D80-A666-1166DCE2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069E"/>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30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306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69E"/>
  </w:style>
  <w:style w:type="paragraph" w:styleId="Stopka">
    <w:name w:val="footer"/>
    <w:basedOn w:val="Normalny"/>
    <w:link w:val="StopkaZnak"/>
    <w:uiPriority w:val="99"/>
    <w:unhideWhenUsed/>
    <w:rsid w:val="00130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69E"/>
  </w:style>
  <w:style w:type="paragraph" w:styleId="Akapitzlist">
    <w:name w:val="List Paragraph"/>
    <w:basedOn w:val="Normalny"/>
    <w:link w:val="AkapitzlistZnak"/>
    <w:uiPriority w:val="34"/>
    <w:qFormat/>
    <w:rsid w:val="0013069E"/>
    <w:pPr>
      <w:spacing w:after="0" w:line="240" w:lineRule="auto"/>
      <w:ind w:left="720"/>
      <w:contextualSpacing/>
    </w:pPr>
    <w:rPr>
      <w:rFonts w:eastAsiaTheme="minorEastAsia"/>
      <w:sz w:val="24"/>
      <w:szCs w:val="24"/>
      <w:lang w:val="cs-CZ" w:eastAsia="pl-PL"/>
    </w:rPr>
  </w:style>
  <w:style w:type="paragraph" w:styleId="Tytu">
    <w:name w:val="Title"/>
    <w:basedOn w:val="Normalny"/>
    <w:link w:val="TytuZnak"/>
    <w:qFormat/>
    <w:rsid w:val="0013069E"/>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13069E"/>
    <w:rPr>
      <w:rFonts w:ascii="Times New Roman" w:eastAsia="Times New Roman" w:hAnsi="Times New Roman" w:cs="Times New Roman"/>
      <w:b/>
      <w:sz w:val="28"/>
      <w:szCs w:val="20"/>
    </w:rPr>
  </w:style>
  <w:style w:type="paragraph" w:styleId="Podtytu">
    <w:name w:val="Subtitle"/>
    <w:basedOn w:val="Normalny"/>
    <w:link w:val="PodtytuZnak"/>
    <w:qFormat/>
    <w:rsid w:val="0013069E"/>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13069E"/>
    <w:rPr>
      <w:rFonts w:ascii="Tahoma" w:eastAsia="Times New Roman" w:hAnsi="Tahoma" w:cs="Times New Roman"/>
      <w:b/>
      <w:bCs/>
    </w:rPr>
  </w:style>
  <w:style w:type="paragraph" w:customStyle="1" w:styleId="Akapitzlist1">
    <w:name w:val="Akapit z listą1"/>
    <w:basedOn w:val="Normalny"/>
    <w:qFormat/>
    <w:rsid w:val="0013069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link w:val="Akapitzlist"/>
    <w:uiPriority w:val="34"/>
    <w:rsid w:val="0013069E"/>
    <w:rPr>
      <w:rFonts w:ascii="Calibri" w:eastAsiaTheme="minorEastAsia" w:hAnsi="Calibri" w:cs="Times New Roman"/>
      <w:sz w:val="24"/>
      <w:szCs w:val="24"/>
      <w:lang w:val="cs-CZ" w:eastAsia="pl-PL"/>
    </w:rPr>
  </w:style>
  <w:style w:type="paragraph" w:styleId="Bezodstpw">
    <w:name w:val="No Spacing"/>
    <w:link w:val="BezodstpwZnak"/>
    <w:uiPriority w:val="1"/>
    <w:qFormat/>
    <w:rsid w:val="0013069E"/>
    <w:pPr>
      <w:suppressAutoHyphens/>
      <w:spacing w:after="0" w:line="240" w:lineRule="auto"/>
    </w:pPr>
    <w:rPr>
      <w:rFonts w:ascii="Calibri" w:eastAsia="Calibri" w:hAnsi="Calibri" w:cs="Times New Roman"/>
      <w:lang w:eastAsia="ar-SA"/>
    </w:rPr>
  </w:style>
  <w:style w:type="character" w:customStyle="1" w:styleId="BezodstpwZnak">
    <w:name w:val="Bez odstępów Znak"/>
    <w:basedOn w:val="Domylnaczcionkaakapitu"/>
    <w:link w:val="Bezodstpw"/>
    <w:uiPriority w:val="1"/>
    <w:rsid w:val="00054C3E"/>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F144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491"/>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6F5B91"/>
    <w:rPr>
      <w:sz w:val="16"/>
      <w:szCs w:val="16"/>
    </w:rPr>
  </w:style>
  <w:style w:type="paragraph" w:styleId="Tekstkomentarza">
    <w:name w:val="annotation text"/>
    <w:basedOn w:val="Normalny"/>
    <w:link w:val="TekstkomentarzaZnak"/>
    <w:uiPriority w:val="99"/>
    <w:semiHidden/>
    <w:unhideWhenUsed/>
    <w:rsid w:val="006F5B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5B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F5B91"/>
    <w:rPr>
      <w:b/>
      <w:bCs/>
    </w:rPr>
  </w:style>
  <w:style w:type="character" w:customStyle="1" w:styleId="TematkomentarzaZnak">
    <w:name w:val="Temat komentarza Znak"/>
    <w:basedOn w:val="TekstkomentarzaZnak"/>
    <w:link w:val="Tematkomentarza"/>
    <w:uiPriority w:val="99"/>
    <w:semiHidden/>
    <w:rsid w:val="006F5B91"/>
    <w:rPr>
      <w:rFonts w:ascii="Calibri" w:eastAsia="Calibri" w:hAnsi="Calibri" w:cs="Times New Roman"/>
      <w:b/>
      <w:bCs/>
      <w:sz w:val="20"/>
      <w:szCs w:val="20"/>
    </w:rPr>
  </w:style>
  <w:style w:type="character" w:styleId="Pogrubienie">
    <w:name w:val="Strong"/>
    <w:basedOn w:val="Domylnaczcionkaakapitu"/>
    <w:uiPriority w:val="22"/>
    <w:qFormat/>
    <w:rsid w:val="002B1FB8"/>
    <w:rPr>
      <w:b/>
      <w:bCs/>
    </w:rPr>
  </w:style>
  <w:style w:type="character" w:styleId="Uwydatnienie">
    <w:name w:val="Emphasis"/>
    <w:basedOn w:val="Domylnaczcionkaakapitu"/>
    <w:uiPriority w:val="20"/>
    <w:qFormat/>
    <w:rsid w:val="002B1FB8"/>
    <w:rPr>
      <w:i/>
      <w:iCs/>
    </w:rPr>
  </w:style>
  <w:style w:type="paragraph" w:customStyle="1" w:styleId="Standard">
    <w:name w:val="Standard"/>
    <w:rsid w:val="00B55240"/>
    <w:pPr>
      <w:suppressAutoHyphens/>
      <w:autoSpaceDN w:val="0"/>
      <w:textAlignment w:val="baseline"/>
    </w:pPr>
    <w:rPr>
      <w:rFonts w:ascii="Calibri" w:eastAsia="SimSun" w:hAnsi="Calibri" w:cs="Tahoma"/>
      <w:kern w:val="3"/>
    </w:rPr>
  </w:style>
  <w:style w:type="paragraph" w:styleId="NormalnyWeb">
    <w:name w:val="Normal (Web)"/>
    <w:basedOn w:val="Normalny"/>
    <w:uiPriority w:val="99"/>
    <w:semiHidden/>
    <w:unhideWhenUsed/>
    <w:rsid w:val="00D238A4"/>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E229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8244">
      <w:bodyDiv w:val="1"/>
      <w:marLeft w:val="0"/>
      <w:marRight w:val="0"/>
      <w:marTop w:val="0"/>
      <w:marBottom w:val="0"/>
      <w:divBdr>
        <w:top w:val="none" w:sz="0" w:space="0" w:color="auto"/>
        <w:left w:val="none" w:sz="0" w:space="0" w:color="auto"/>
        <w:bottom w:val="none" w:sz="0" w:space="0" w:color="auto"/>
        <w:right w:val="none" w:sz="0" w:space="0" w:color="auto"/>
      </w:divBdr>
    </w:div>
    <w:div w:id="6527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63F0-ED61-4F69-912E-FCD4C762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6179</Words>
  <Characters>37074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Minta</dc:creator>
  <cp:keywords/>
  <dc:description/>
  <cp:lastModifiedBy>Anna Piłaszewicz</cp:lastModifiedBy>
  <cp:revision>4</cp:revision>
  <cp:lastPrinted>2022-02-24T13:12:00Z</cp:lastPrinted>
  <dcterms:created xsi:type="dcterms:W3CDTF">2023-01-16T08:19:00Z</dcterms:created>
  <dcterms:modified xsi:type="dcterms:W3CDTF">2023-01-18T12:00:00Z</dcterms:modified>
</cp:coreProperties>
</file>