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30" w:rsidRDefault="00AA2425" w:rsidP="00D56D30">
      <w:pPr>
        <w:jc w:val="both"/>
      </w:pPr>
      <w:r>
        <w:t xml:space="preserve"> </w:t>
      </w:r>
    </w:p>
    <w:p w:rsidR="00D56D30" w:rsidRPr="00D56D30" w:rsidRDefault="00D56D30" w:rsidP="00D56D30">
      <w:pPr>
        <w:shd w:val="clear" w:color="auto" w:fill="FFFFFF"/>
        <w:jc w:val="both"/>
        <w:outlineLvl w:val="1"/>
        <w:rPr>
          <w:rFonts w:ascii="Verdana" w:hAnsi="Verdana"/>
          <w:color w:val="000000"/>
          <w:sz w:val="18"/>
          <w:szCs w:val="18"/>
          <w:lang w:eastAsia="pl-PL"/>
        </w:rPr>
      </w:pPr>
      <w:r w:rsidRPr="00A06B7B">
        <w:rPr>
          <w:rFonts w:ascii="Verdana" w:hAnsi="Verdana" w:cs="Helvetica"/>
          <w:b/>
          <w:color w:val="000000"/>
          <w:sz w:val="29"/>
          <w:szCs w:val="29"/>
          <w:lang w:eastAsia="pl-PL"/>
        </w:rPr>
        <w:t>Zaprojektowanie, przygotowanie i dostawa materiałów promocyjnych na potrzeby Welcome Centre w ramach projektu pt. „</w:t>
      </w:r>
      <w:r w:rsidRPr="002E16DB">
        <w:rPr>
          <w:rFonts w:ascii="Verdana" w:hAnsi="Verdana" w:cs="Helvetica"/>
          <w:b/>
          <w:color w:val="000000"/>
          <w:sz w:val="29"/>
          <w:szCs w:val="29"/>
          <w:lang w:eastAsia="pl-PL"/>
        </w:rPr>
        <w:t>Kierunek umiędzynarodowienie. Integracja międzynarodowej wspólnoty UMB i wzmocnienie zdolności do obsługi cudzoziemców</w:t>
      </w:r>
      <w:r w:rsidRPr="00A06B7B">
        <w:rPr>
          <w:rFonts w:ascii="Verdana" w:hAnsi="Verdana" w:cs="Helvetica"/>
          <w:b/>
          <w:color w:val="000000"/>
          <w:sz w:val="29"/>
          <w:szCs w:val="29"/>
          <w:lang w:eastAsia="pl-PL"/>
        </w:rPr>
        <w:t>” - projekt finansowany przez Narodową Agencję Wymiany Akademickiej w ramach Programu Welcome to Poland (202</w:t>
      </w:r>
      <w:r>
        <w:rPr>
          <w:rFonts w:ascii="Verdana" w:hAnsi="Verdana" w:cs="Helvetica"/>
          <w:b/>
          <w:color w:val="000000"/>
          <w:sz w:val="29"/>
          <w:szCs w:val="29"/>
          <w:lang w:eastAsia="pl-PL"/>
        </w:rPr>
        <w:t>1</w:t>
      </w:r>
      <w:r w:rsidRPr="00A06B7B">
        <w:rPr>
          <w:rFonts w:ascii="Verdana" w:hAnsi="Verdana" w:cs="Helvetica"/>
          <w:b/>
          <w:color w:val="000000"/>
          <w:sz w:val="29"/>
          <w:szCs w:val="29"/>
          <w:lang w:eastAsia="pl-PL"/>
        </w:rPr>
        <w:t>).</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Nr sprawy: </w:t>
      </w:r>
    </w:p>
    <w:p w:rsidR="00D56D30" w:rsidRPr="00A06B7B" w:rsidRDefault="00D56D30" w:rsidP="00D56D30">
      <w:pPr>
        <w:shd w:val="clear" w:color="auto" w:fill="FFFFFF"/>
        <w:spacing w:before="144"/>
        <w:jc w:val="both"/>
        <w:rPr>
          <w:rFonts w:ascii="Verdana" w:hAnsi="Verdana"/>
          <w:color w:val="000000"/>
          <w:sz w:val="18"/>
          <w:szCs w:val="18"/>
          <w:lang w:eastAsia="pl-PL"/>
        </w:rPr>
      </w:pPr>
      <w:r w:rsidRPr="00A06B7B">
        <w:rPr>
          <w:rFonts w:ascii="Verdana" w:hAnsi="Verdana"/>
          <w:color w:val="000000"/>
          <w:sz w:val="18"/>
          <w:szCs w:val="18"/>
          <w:lang w:eastAsia="pl-PL"/>
        </w:rPr>
        <w:t>AWM/NAW/</w:t>
      </w:r>
      <w:r w:rsidR="00CD25BA">
        <w:rPr>
          <w:rFonts w:ascii="Verdana" w:hAnsi="Verdana"/>
          <w:color w:val="000000"/>
          <w:sz w:val="18"/>
          <w:szCs w:val="18"/>
          <w:lang w:eastAsia="pl-PL"/>
        </w:rPr>
        <w:t>3</w:t>
      </w:r>
      <w:r w:rsidRPr="00A06B7B">
        <w:rPr>
          <w:rFonts w:ascii="Verdana" w:hAnsi="Verdana"/>
          <w:color w:val="000000"/>
          <w:sz w:val="18"/>
          <w:szCs w:val="18"/>
          <w:lang w:eastAsia="pl-PL"/>
        </w:rPr>
        <w:t>/2022/TM</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Data (wystawienia): </w:t>
      </w:r>
    </w:p>
    <w:p w:rsidR="00D56D30" w:rsidRPr="00D56D30" w:rsidRDefault="00D56D30" w:rsidP="00D56D30">
      <w:pPr>
        <w:shd w:val="clear" w:color="auto" w:fill="FFFFFF"/>
        <w:jc w:val="both"/>
        <w:rPr>
          <w:rFonts w:ascii="Verdana" w:hAnsi="Verdana"/>
          <w:sz w:val="18"/>
          <w:szCs w:val="18"/>
          <w:lang w:eastAsia="pl-PL"/>
        </w:rPr>
      </w:pPr>
      <w:r>
        <w:rPr>
          <w:rFonts w:ascii="Verdana" w:hAnsi="Verdana"/>
          <w:sz w:val="18"/>
          <w:szCs w:val="18"/>
          <w:lang w:eastAsia="pl-PL"/>
        </w:rPr>
        <w:t>1</w:t>
      </w:r>
      <w:r w:rsidR="00A829C6">
        <w:rPr>
          <w:rFonts w:ascii="Verdana" w:hAnsi="Verdana"/>
          <w:sz w:val="18"/>
          <w:szCs w:val="18"/>
          <w:lang w:eastAsia="pl-PL"/>
        </w:rPr>
        <w:t>5</w:t>
      </w:r>
      <w:r>
        <w:rPr>
          <w:rFonts w:ascii="Verdana" w:hAnsi="Verdana"/>
          <w:sz w:val="18"/>
          <w:szCs w:val="18"/>
          <w:lang w:eastAsia="pl-PL"/>
        </w:rPr>
        <w:t>.03.2023</w:t>
      </w:r>
    </w:p>
    <w:p w:rsidR="00D56D30" w:rsidRPr="00A06B7B" w:rsidRDefault="00D56D30" w:rsidP="00D56D30">
      <w:pPr>
        <w:shd w:val="clear" w:color="auto" w:fill="FFFFFF"/>
        <w:spacing w:before="144"/>
        <w:jc w:val="both"/>
        <w:rPr>
          <w:rFonts w:ascii="Verdana" w:hAnsi="Verdana"/>
          <w:b/>
          <w:color w:val="000000"/>
          <w:sz w:val="18"/>
          <w:szCs w:val="18"/>
          <w:lang w:eastAsia="pl-PL"/>
        </w:rPr>
      </w:pPr>
      <w:r w:rsidRPr="00A06B7B">
        <w:rPr>
          <w:rFonts w:ascii="Verdana" w:hAnsi="Verdana"/>
          <w:b/>
          <w:color w:val="000000"/>
          <w:sz w:val="18"/>
          <w:szCs w:val="18"/>
          <w:lang w:eastAsia="pl-PL"/>
        </w:rPr>
        <w:t>Kod CPV:</w:t>
      </w:r>
    </w:p>
    <w:p w:rsidR="00D56D30" w:rsidRPr="00A06B7B" w:rsidRDefault="00D56D30" w:rsidP="00D56D30">
      <w:pPr>
        <w:shd w:val="clear" w:color="auto" w:fill="FFFFFF"/>
        <w:spacing w:before="144"/>
        <w:jc w:val="both"/>
        <w:rPr>
          <w:rFonts w:ascii="Verdana" w:hAnsi="Verdana"/>
          <w:color w:val="000000"/>
          <w:sz w:val="18"/>
          <w:szCs w:val="18"/>
          <w:lang w:eastAsia="pl-PL"/>
        </w:rPr>
      </w:pPr>
      <w:r w:rsidRPr="00A06B7B">
        <w:rPr>
          <w:rFonts w:ascii="Verdana" w:hAnsi="Verdana"/>
          <w:color w:val="000000"/>
          <w:sz w:val="18"/>
          <w:szCs w:val="18"/>
          <w:lang w:eastAsia="pl-PL"/>
        </w:rPr>
        <w:t xml:space="preserve">22462000-6 – Materiały reklamowe </w:t>
      </w:r>
    </w:p>
    <w:p w:rsidR="00D56D30"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79822500-7 – Usługi projektów graficznych</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 xml:space="preserve">79823000-9 – Usługi drukowania i dostawy </w:t>
      </w:r>
    </w:p>
    <w:p w:rsidR="00D56D30" w:rsidRPr="00D56D30" w:rsidRDefault="00D56D30" w:rsidP="00D56D30">
      <w:pPr>
        <w:pStyle w:val="Akapitzlist"/>
        <w:shd w:val="clear" w:color="auto" w:fill="FFFFFF"/>
        <w:ind w:left="0"/>
        <w:jc w:val="both"/>
        <w:rPr>
          <w:rFonts w:ascii="Verdana" w:hAnsi="Verdana"/>
          <w:b/>
          <w:color w:val="000000"/>
          <w:sz w:val="18"/>
          <w:szCs w:val="18"/>
          <w:lang w:eastAsia="pl-PL"/>
        </w:rPr>
      </w:pPr>
      <w:r w:rsidRPr="00A06B7B">
        <w:rPr>
          <w:rFonts w:ascii="Verdana" w:hAnsi="Verdana"/>
          <w:b/>
          <w:color w:val="000000"/>
          <w:sz w:val="18"/>
          <w:szCs w:val="18"/>
          <w:lang w:eastAsia="pl-PL"/>
        </w:rPr>
        <w:t>I. Zapytanie ofertowe - Przedmiot zamówienia</w:t>
      </w:r>
    </w:p>
    <w:p w:rsidR="00D56D30" w:rsidRPr="00A06B7B"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1. Rodzaj zamówienia: </w:t>
      </w:r>
    </w:p>
    <w:p w:rsidR="00D56D30" w:rsidRPr="00D56D30"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Usługi</w:t>
      </w:r>
    </w:p>
    <w:p w:rsidR="00D56D30" w:rsidRPr="00A06B7B"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2. Opis przedmiotu zamówienia: </w:t>
      </w:r>
    </w:p>
    <w:p w:rsidR="00D56D30" w:rsidRPr="00A06B7B"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 xml:space="preserve">1) Przedmiotem zamówienia jest usługa zaprojektowania, przygotowania oraz dostawy materiałów promocyjnych na potrzeby Welcome Centre Uniwersytetu Medycznego w Białymstoku, zgodnie ze specyfikacją przedstawioną w dalszej części niniejszego dokumentu. </w:t>
      </w:r>
    </w:p>
    <w:p w:rsidR="00D56D30" w:rsidRPr="00A06B7B"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2) Działanie jest realizowane w ramach projektu pt. „</w:t>
      </w:r>
      <w:bookmarkStart w:id="0" w:name="_Hlk129348634"/>
      <w:r w:rsidR="00EA5249" w:rsidRPr="00EA5249">
        <w:rPr>
          <w:rFonts w:ascii="Verdana" w:hAnsi="Verdana"/>
          <w:bCs/>
          <w:color w:val="000000"/>
          <w:sz w:val="18"/>
          <w:szCs w:val="18"/>
          <w:lang w:eastAsia="pl-PL"/>
        </w:rPr>
        <w:t>Kierunek umiędzynarodowienie. Integracja międzynarodowej wspólnoty UMB i wzmocnienie zdolności do obsługi cudzoziem</w:t>
      </w:r>
      <w:bookmarkEnd w:id="0"/>
      <w:r w:rsidR="00EA5249" w:rsidRPr="00EA5249">
        <w:rPr>
          <w:rFonts w:ascii="Verdana" w:hAnsi="Verdana"/>
          <w:bCs/>
          <w:color w:val="000000"/>
          <w:sz w:val="18"/>
          <w:szCs w:val="18"/>
          <w:lang w:eastAsia="pl-PL"/>
        </w:rPr>
        <w:t>ców</w:t>
      </w:r>
      <w:r w:rsidRPr="00A06B7B">
        <w:rPr>
          <w:rFonts w:ascii="Verdana" w:hAnsi="Verdana"/>
          <w:bCs/>
          <w:color w:val="000000"/>
          <w:sz w:val="18"/>
          <w:szCs w:val="18"/>
          <w:lang w:eastAsia="pl-PL"/>
        </w:rPr>
        <w:t>”. Projekt jest finansowany przez Narodową Agencję Wymiany Akademickiej w ramach Programu Welcome to Poland (202</w:t>
      </w:r>
      <w:r w:rsidR="00EA5249">
        <w:rPr>
          <w:rFonts w:ascii="Verdana" w:hAnsi="Verdana"/>
          <w:bCs/>
          <w:color w:val="000000"/>
          <w:sz w:val="18"/>
          <w:szCs w:val="18"/>
          <w:lang w:eastAsia="pl-PL"/>
        </w:rPr>
        <w:t>1</w:t>
      </w:r>
      <w:r w:rsidRPr="00A06B7B">
        <w:rPr>
          <w:rFonts w:ascii="Verdana" w:hAnsi="Verdana"/>
          <w:bCs/>
          <w:color w:val="000000"/>
          <w:sz w:val="18"/>
          <w:szCs w:val="18"/>
          <w:lang w:eastAsia="pl-PL"/>
        </w:rPr>
        <w:t xml:space="preserve">), nr umowy o dofinansowanie: </w:t>
      </w:r>
      <w:r w:rsidR="00024AE2">
        <w:rPr>
          <w:rFonts w:ascii="Verdana" w:hAnsi="Verdana"/>
          <w:bCs/>
          <w:color w:val="000000"/>
          <w:sz w:val="18"/>
          <w:szCs w:val="18"/>
          <w:lang w:eastAsia="pl-PL"/>
        </w:rPr>
        <w:t>P</w:t>
      </w:r>
      <w:r w:rsidR="00EA5249" w:rsidRPr="00EA5249">
        <w:rPr>
          <w:rFonts w:ascii="Verdana" w:hAnsi="Verdana"/>
          <w:bCs/>
          <w:color w:val="000000"/>
          <w:sz w:val="18"/>
          <w:szCs w:val="18"/>
          <w:lang w:eastAsia="pl-PL"/>
        </w:rPr>
        <w:t>PI/WTP/2021/1/00011/U/00001</w:t>
      </w:r>
      <w:r w:rsidRPr="00A06B7B">
        <w:rPr>
          <w:rFonts w:ascii="Verdana" w:hAnsi="Verdana"/>
          <w:bCs/>
          <w:color w:val="000000"/>
          <w:sz w:val="18"/>
          <w:szCs w:val="18"/>
          <w:lang w:eastAsia="pl-PL"/>
        </w:rPr>
        <w:t xml:space="preserve">. </w:t>
      </w:r>
    </w:p>
    <w:p w:rsidR="00D56D30" w:rsidRPr="00A06B7B"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 xml:space="preserve">3) </w:t>
      </w:r>
      <w:r>
        <w:rPr>
          <w:rFonts w:ascii="Verdana" w:hAnsi="Verdana"/>
          <w:bCs/>
          <w:color w:val="000000"/>
          <w:sz w:val="18"/>
          <w:szCs w:val="18"/>
          <w:lang w:eastAsia="pl-PL"/>
        </w:rPr>
        <w:t xml:space="preserve">Celem działania jest promocja zarówno Uniwersytetu Medycznego w Białymstoku, Działu Współpracy Międzynarodowej Uniwersytetu Medycznego w Białymstoku, jak również Welcome Centre działającego w strukturze Działu Współpracy Międzynarodowej. </w:t>
      </w:r>
      <w:r w:rsidRPr="00A06B7B">
        <w:rPr>
          <w:rFonts w:ascii="Verdana" w:hAnsi="Verdana"/>
          <w:bCs/>
          <w:color w:val="000000"/>
          <w:sz w:val="18"/>
          <w:szCs w:val="18"/>
          <w:lang w:eastAsia="pl-PL"/>
        </w:rPr>
        <w:t xml:space="preserve">Materiały promocyjne będą rozdawane osobom odwiedzającym Welcome Centre oraz dla studentów English </w:t>
      </w:r>
      <w:proofErr w:type="spellStart"/>
      <w:r w:rsidRPr="00A06B7B">
        <w:rPr>
          <w:rFonts w:ascii="Verdana" w:hAnsi="Verdana"/>
          <w:bCs/>
          <w:color w:val="000000"/>
          <w:sz w:val="18"/>
          <w:szCs w:val="18"/>
          <w:lang w:eastAsia="pl-PL"/>
        </w:rPr>
        <w:t>Division</w:t>
      </w:r>
      <w:proofErr w:type="spellEnd"/>
      <w:r w:rsidRPr="00A06B7B">
        <w:rPr>
          <w:rFonts w:ascii="Verdana" w:hAnsi="Verdana"/>
          <w:bCs/>
          <w:color w:val="000000"/>
          <w:sz w:val="18"/>
          <w:szCs w:val="18"/>
          <w:lang w:eastAsia="pl-PL"/>
        </w:rPr>
        <w:t>. Poza tym posłużą jako materiały promocyjne podczas spotkań i wydarzeń o charakterze międzynarodowym</w:t>
      </w:r>
      <w:r>
        <w:rPr>
          <w:rFonts w:ascii="Verdana" w:hAnsi="Verdana"/>
          <w:bCs/>
          <w:color w:val="000000"/>
          <w:sz w:val="18"/>
          <w:szCs w:val="18"/>
          <w:lang w:eastAsia="pl-PL"/>
        </w:rPr>
        <w:t xml:space="preserve">. </w:t>
      </w:r>
    </w:p>
    <w:p w:rsidR="00D56D30" w:rsidRPr="00A06B7B" w:rsidRDefault="00D56D30" w:rsidP="00D56D30">
      <w:pPr>
        <w:shd w:val="clear" w:color="auto" w:fill="FFFFFF"/>
        <w:jc w:val="both"/>
        <w:rPr>
          <w:rFonts w:ascii="Verdana" w:hAnsi="Verdana"/>
          <w:bCs/>
          <w:color w:val="000000"/>
          <w:sz w:val="18"/>
          <w:szCs w:val="18"/>
          <w:lang w:eastAsia="pl-PL"/>
        </w:rPr>
      </w:pPr>
    </w:p>
    <w:p w:rsidR="00D56D30" w:rsidRPr="00A06B7B" w:rsidRDefault="00D56D30" w:rsidP="00D56D3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lastRenderedPageBreak/>
        <w:t>4</w:t>
      </w:r>
      <w:r w:rsidRPr="00A06B7B">
        <w:rPr>
          <w:rFonts w:ascii="Verdana" w:hAnsi="Verdana"/>
          <w:bCs/>
          <w:color w:val="000000"/>
          <w:sz w:val="18"/>
          <w:szCs w:val="18"/>
          <w:lang w:eastAsia="pl-PL"/>
        </w:rPr>
        <w:t>) Zamówienie obejmuje przygotowanie i dostawę następujących materiałów promocyjnych</w:t>
      </w:r>
      <w:r>
        <w:rPr>
          <w:rFonts w:ascii="Verdana" w:hAnsi="Verdana"/>
          <w:bCs/>
          <w:color w:val="000000"/>
          <w:sz w:val="18"/>
          <w:szCs w:val="18"/>
          <w:lang w:eastAsia="pl-PL"/>
        </w:rPr>
        <w:t xml:space="preserve"> (przy każdym z materiałów przedstawiono liczbę sztuk, parametry techniczne oraz pozostałe informacje odnośnie wymogów)</w:t>
      </w:r>
      <w:r w:rsidRPr="00A06B7B">
        <w:rPr>
          <w:rFonts w:ascii="Verdana" w:hAnsi="Verdana"/>
          <w:bCs/>
          <w:color w:val="000000"/>
          <w:sz w:val="18"/>
          <w:szCs w:val="18"/>
          <w:lang w:eastAsia="pl-PL"/>
        </w:rPr>
        <w:t>:</w:t>
      </w:r>
    </w:p>
    <w:p w:rsidR="00D56D30" w:rsidRPr="00D56D30" w:rsidRDefault="00D56D30" w:rsidP="00D56D30">
      <w:pPr>
        <w:shd w:val="clear" w:color="auto" w:fill="FFFFFF"/>
        <w:jc w:val="both"/>
        <w:rPr>
          <w:rFonts w:ascii="Verdana" w:hAnsi="Verdana"/>
          <w:bCs/>
          <w:color w:val="000000"/>
          <w:sz w:val="18"/>
          <w:szCs w:val="18"/>
          <w:lang w:eastAsia="pl-PL"/>
        </w:rPr>
      </w:pPr>
      <w:r w:rsidRPr="00324EF8">
        <w:rPr>
          <w:rFonts w:ascii="Verdana" w:hAnsi="Verdana"/>
          <w:bCs/>
          <w:color w:val="000000"/>
          <w:sz w:val="18"/>
          <w:szCs w:val="18"/>
          <w:lang w:eastAsia="pl-PL"/>
        </w:rPr>
        <w:t xml:space="preserve">a) </w:t>
      </w:r>
      <w:proofErr w:type="spellStart"/>
      <w:r w:rsidR="00EA5249">
        <w:rPr>
          <w:rFonts w:ascii="Verdana" w:hAnsi="Verdana"/>
          <w:bCs/>
          <w:color w:val="000000"/>
          <w:sz w:val="18"/>
          <w:szCs w:val="18"/>
          <w:lang w:eastAsia="pl-PL"/>
        </w:rPr>
        <w:t>zakreślacz</w:t>
      </w:r>
      <w:proofErr w:type="spellEnd"/>
      <w:r w:rsidR="00EA5249">
        <w:rPr>
          <w:rFonts w:ascii="Verdana" w:hAnsi="Verdana"/>
          <w:bCs/>
          <w:color w:val="000000"/>
          <w:sz w:val="18"/>
          <w:szCs w:val="18"/>
          <w:lang w:eastAsia="pl-PL"/>
        </w:rPr>
        <w:t xml:space="preserve"> reklamowy </w:t>
      </w:r>
      <w:r w:rsidRPr="00324EF8">
        <w:rPr>
          <w:rFonts w:ascii="Verdana" w:hAnsi="Verdana"/>
          <w:bCs/>
          <w:color w:val="000000"/>
          <w:sz w:val="18"/>
          <w:szCs w:val="18"/>
          <w:lang w:eastAsia="pl-PL"/>
        </w:rPr>
        <w:t xml:space="preserve">– </w:t>
      </w:r>
      <w:r w:rsidR="00EA5249">
        <w:rPr>
          <w:rFonts w:ascii="Verdana" w:hAnsi="Verdana"/>
          <w:bCs/>
          <w:color w:val="000000"/>
          <w:sz w:val="18"/>
          <w:szCs w:val="18"/>
          <w:lang w:eastAsia="pl-PL"/>
        </w:rPr>
        <w:t>5</w:t>
      </w:r>
      <w:r w:rsidRPr="00324EF8">
        <w:rPr>
          <w:rFonts w:ascii="Verdana" w:hAnsi="Verdana"/>
          <w:bCs/>
          <w:color w:val="000000"/>
          <w:sz w:val="18"/>
          <w:szCs w:val="18"/>
          <w:lang w:eastAsia="pl-PL"/>
        </w:rPr>
        <w:t>00 sztuk;</w:t>
      </w:r>
    </w:p>
    <w:p w:rsidR="00EA5249" w:rsidRDefault="00EA5249" w:rsidP="00EA5249">
      <w:pPr>
        <w:shd w:val="clear" w:color="auto" w:fill="FFFFFF"/>
        <w:jc w:val="both"/>
        <w:rPr>
          <w:rFonts w:ascii="Verdana" w:hAnsi="Verdana"/>
          <w:sz w:val="18"/>
          <w:szCs w:val="18"/>
        </w:rPr>
      </w:pPr>
      <w:r w:rsidRPr="00EA5249">
        <w:rPr>
          <w:rFonts w:ascii="Verdana" w:hAnsi="Verdana"/>
          <w:sz w:val="18"/>
          <w:szCs w:val="18"/>
        </w:rPr>
        <w:t xml:space="preserve">Zestaw piśmienny, ołówek, </w:t>
      </w:r>
      <w:proofErr w:type="spellStart"/>
      <w:r w:rsidRPr="00EA5249">
        <w:rPr>
          <w:rFonts w:ascii="Verdana" w:hAnsi="Verdana"/>
          <w:sz w:val="18"/>
          <w:szCs w:val="18"/>
        </w:rPr>
        <w:t>zakreślacz</w:t>
      </w:r>
      <w:proofErr w:type="spellEnd"/>
      <w:r w:rsidRPr="00EA5249">
        <w:rPr>
          <w:rFonts w:ascii="Verdana" w:hAnsi="Verdana"/>
          <w:sz w:val="18"/>
          <w:szCs w:val="18"/>
        </w:rPr>
        <w:t xml:space="preserve"> oraz 3 długopisy z wkładem w kolorze nakrętki, w plastikowym etui</w:t>
      </w:r>
      <w:r>
        <w:rPr>
          <w:rFonts w:ascii="Verdana" w:hAnsi="Verdana"/>
          <w:sz w:val="18"/>
          <w:szCs w:val="18"/>
        </w:rPr>
        <w:t>, k</w:t>
      </w:r>
      <w:r w:rsidRPr="00EA5249">
        <w:rPr>
          <w:rFonts w:ascii="Verdana" w:hAnsi="Verdana"/>
          <w:sz w:val="18"/>
          <w:szCs w:val="18"/>
        </w:rPr>
        <w:t>olor produktu: biały</w:t>
      </w:r>
      <w:r>
        <w:rPr>
          <w:rFonts w:ascii="Verdana" w:hAnsi="Verdana"/>
          <w:sz w:val="18"/>
          <w:szCs w:val="18"/>
        </w:rPr>
        <w:t>, w</w:t>
      </w:r>
      <w:r w:rsidRPr="00EA5249">
        <w:rPr>
          <w:rFonts w:ascii="Verdana" w:hAnsi="Verdana"/>
          <w:sz w:val="18"/>
          <w:szCs w:val="18"/>
        </w:rPr>
        <w:t>ymiary produktu: 6 x 14 x 1,3 cm</w:t>
      </w:r>
      <w:r>
        <w:rPr>
          <w:rFonts w:ascii="Verdana" w:hAnsi="Verdana"/>
          <w:sz w:val="18"/>
          <w:szCs w:val="18"/>
        </w:rPr>
        <w:t>, m</w:t>
      </w:r>
      <w:r w:rsidRPr="00EA5249">
        <w:rPr>
          <w:rFonts w:ascii="Verdana" w:hAnsi="Verdana"/>
          <w:sz w:val="18"/>
          <w:szCs w:val="18"/>
        </w:rPr>
        <w:t>ateriał wykonania: plasti</w:t>
      </w:r>
      <w:r>
        <w:rPr>
          <w:rFonts w:ascii="Verdana" w:hAnsi="Verdana"/>
          <w:sz w:val="18"/>
          <w:szCs w:val="18"/>
        </w:rPr>
        <w:t>k</w:t>
      </w:r>
    </w:p>
    <w:p w:rsidR="00EA5249" w:rsidRDefault="00D56D30" w:rsidP="00EA5249">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b)</w:t>
      </w:r>
      <w:r w:rsidR="00EA5249">
        <w:rPr>
          <w:rFonts w:ascii="Verdana" w:hAnsi="Verdana"/>
          <w:bCs/>
          <w:color w:val="000000"/>
          <w:sz w:val="18"/>
          <w:szCs w:val="18"/>
          <w:lang w:eastAsia="pl-PL"/>
        </w:rPr>
        <w:t xml:space="preserve"> pendrive – 5</w:t>
      </w:r>
      <w:r w:rsidR="00C16B4A">
        <w:rPr>
          <w:rFonts w:ascii="Verdana" w:hAnsi="Verdana"/>
          <w:bCs/>
          <w:color w:val="000000"/>
          <w:sz w:val="18"/>
          <w:szCs w:val="18"/>
          <w:lang w:eastAsia="pl-PL"/>
        </w:rPr>
        <w:t>3</w:t>
      </w:r>
      <w:r w:rsidR="00EA5249">
        <w:rPr>
          <w:rFonts w:ascii="Verdana" w:hAnsi="Verdana"/>
          <w:bCs/>
          <w:color w:val="000000"/>
          <w:sz w:val="18"/>
          <w:szCs w:val="18"/>
          <w:lang w:eastAsia="pl-PL"/>
        </w:rPr>
        <w:t>0 sztuk</w:t>
      </w:r>
    </w:p>
    <w:p w:rsidR="00EA5249" w:rsidRDefault="00EA5249" w:rsidP="00EA5249">
      <w:pPr>
        <w:shd w:val="clear" w:color="auto" w:fill="FFFFFF"/>
        <w:jc w:val="both"/>
        <w:rPr>
          <w:rFonts w:ascii="Verdana" w:hAnsi="Verdana"/>
          <w:bCs/>
          <w:color w:val="000000"/>
          <w:sz w:val="18"/>
          <w:szCs w:val="18"/>
          <w:lang w:eastAsia="pl-PL"/>
        </w:rPr>
      </w:pPr>
      <w:r w:rsidRPr="00EA5249">
        <w:rPr>
          <w:rFonts w:ascii="Verdana" w:hAnsi="Verdana"/>
          <w:bCs/>
          <w:color w:val="000000"/>
          <w:sz w:val="18"/>
          <w:szCs w:val="18"/>
          <w:lang w:eastAsia="pl-PL"/>
        </w:rPr>
        <w:t xml:space="preserve">Pamięć USB w formacie karty z własnym nadrukiem Full </w:t>
      </w:r>
      <w:proofErr w:type="spellStart"/>
      <w:r w:rsidRPr="00EA5249">
        <w:rPr>
          <w:rFonts w:ascii="Verdana" w:hAnsi="Verdana"/>
          <w:bCs/>
          <w:color w:val="000000"/>
          <w:sz w:val="18"/>
          <w:szCs w:val="18"/>
          <w:lang w:eastAsia="pl-PL"/>
        </w:rPr>
        <w:t>Color</w:t>
      </w:r>
      <w:proofErr w:type="spellEnd"/>
      <w:r w:rsidRPr="00EA5249">
        <w:rPr>
          <w:rFonts w:ascii="Verdana" w:hAnsi="Verdana"/>
          <w:bCs/>
          <w:color w:val="000000"/>
          <w:sz w:val="18"/>
          <w:szCs w:val="18"/>
          <w:lang w:eastAsia="pl-PL"/>
        </w:rPr>
        <w:t xml:space="preserve"> z dwóch stron (jak na wizualizacji)</w:t>
      </w:r>
      <w:r>
        <w:rPr>
          <w:rFonts w:ascii="Verdana" w:hAnsi="Verdana"/>
          <w:bCs/>
          <w:color w:val="000000"/>
          <w:sz w:val="18"/>
          <w:szCs w:val="18"/>
          <w:lang w:eastAsia="pl-PL"/>
        </w:rPr>
        <w:t>, p</w:t>
      </w:r>
      <w:r w:rsidRPr="00EA5249">
        <w:rPr>
          <w:rFonts w:ascii="Verdana" w:hAnsi="Verdana"/>
          <w:bCs/>
          <w:color w:val="000000"/>
          <w:sz w:val="18"/>
          <w:szCs w:val="18"/>
          <w:lang w:eastAsia="pl-PL"/>
        </w:rPr>
        <w:t>ojemność 16GB</w:t>
      </w:r>
    </w:p>
    <w:p w:rsidR="00D56D30"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 xml:space="preserve">c) </w:t>
      </w:r>
      <w:r w:rsidR="00EA5249">
        <w:rPr>
          <w:rFonts w:ascii="Verdana" w:hAnsi="Verdana"/>
          <w:bCs/>
          <w:color w:val="000000"/>
          <w:sz w:val="18"/>
          <w:szCs w:val="18"/>
          <w:lang w:eastAsia="pl-PL"/>
        </w:rPr>
        <w:t>torba płócienna</w:t>
      </w:r>
      <w:r w:rsidRPr="00A06B7B">
        <w:rPr>
          <w:rFonts w:ascii="Verdana" w:hAnsi="Verdana"/>
          <w:bCs/>
          <w:color w:val="000000"/>
          <w:sz w:val="18"/>
          <w:szCs w:val="18"/>
          <w:lang w:eastAsia="pl-PL"/>
        </w:rPr>
        <w:t xml:space="preserve"> – </w:t>
      </w:r>
      <w:r w:rsidR="00EA5249">
        <w:rPr>
          <w:rFonts w:ascii="Verdana" w:hAnsi="Verdana"/>
          <w:bCs/>
          <w:color w:val="000000"/>
          <w:sz w:val="18"/>
          <w:szCs w:val="18"/>
          <w:lang w:eastAsia="pl-PL"/>
        </w:rPr>
        <w:t>5</w:t>
      </w:r>
      <w:r w:rsidRPr="00A06B7B">
        <w:rPr>
          <w:rFonts w:ascii="Verdana" w:hAnsi="Verdana"/>
          <w:bCs/>
          <w:color w:val="000000"/>
          <w:sz w:val="18"/>
          <w:szCs w:val="18"/>
          <w:lang w:eastAsia="pl-PL"/>
        </w:rPr>
        <w:t>00 sztuk;</w:t>
      </w:r>
    </w:p>
    <w:p w:rsidR="00EA5249" w:rsidRDefault="00EA5249" w:rsidP="00EA5249">
      <w:pPr>
        <w:shd w:val="clear" w:color="auto" w:fill="FFFFFF"/>
        <w:jc w:val="both"/>
        <w:rPr>
          <w:rFonts w:ascii="Verdana" w:hAnsi="Verdana"/>
          <w:bCs/>
          <w:color w:val="000000"/>
          <w:sz w:val="18"/>
          <w:szCs w:val="18"/>
          <w:lang w:eastAsia="pl-PL"/>
        </w:rPr>
      </w:pPr>
      <w:r w:rsidRPr="00EA5249">
        <w:rPr>
          <w:rFonts w:ascii="Verdana" w:hAnsi="Verdana"/>
          <w:sz w:val="18"/>
          <w:szCs w:val="18"/>
        </w:rPr>
        <w:t>Torba bawełniana 220g/m2, 38 x 42 cm</w:t>
      </w:r>
      <w:r>
        <w:rPr>
          <w:rFonts w:ascii="Verdana" w:hAnsi="Verdana"/>
          <w:sz w:val="18"/>
          <w:szCs w:val="18"/>
        </w:rPr>
        <w:t>, k</w:t>
      </w:r>
      <w:r w:rsidRPr="00EA5249">
        <w:rPr>
          <w:rFonts w:ascii="Verdana" w:hAnsi="Verdana"/>
          <w:sz w:val="18"/>
          <w:szCs w:val="18"/>
        </w:rPr>
        <w:t>olor czarny</w:t>
      </w:r>
      <w:r>
        <w:rPr>
          <w:rFonts w:ascii="Verdana" w:hAnsi="Verdana"/>
          <w:sz w:val="18"/>
          <w:szCs w:val="18"/>
        </w:rPr>
        <w:t>, r</w:t>
      </w:r>
      <w:r w:rsidRPr="00EA5249">
        <w:rPr>
          <w:rFonts w:ascii="Verdana" w:hAnsi="Verdana"/>
          <w:sz w:val="18"/>
          <w:szCs w:val="18"/>
        </w:rPr>
        <w:t>odzaj znakowania: sitodruk</w:t>
      </w:r>
      <w:r>
        <w:rPr>
          <w:rFonts w:ascii="Verdana" w:hAnsi="Verdana"/>
          <w:sz w:val="18"/>
          <w:szCs w:val="18"/>
        </w:rPr>
        <w:t>, z</w:t>
      </w:r>
      <w:r w:rsidRPr="00EA5249">
        <w:rPr>
          <w:rFonts w:ascii="Verdana" w:hAnsi="Verdana"/>
          <w:sz w:val="18"/>
          <w:szCs w:val="18"/>
        </w:rPr>
        <w:t>nakowanie dwustronne 202 x 201 / 280 x 246 mm</w:t>
      </w:r>
      <w:r w:rsidR="00D56D30" w:rsidRPr="00A06B7B">
        <w:rPr>
          <w:rFonts w:ascii="Verdana" w:hAnsi="Verdana"/>
          <w:bCs/>
          <w:color w:val="000000"/>
          <w:sz w:val="18"/>
          <w:szCs w:val="18"/>
          <w:lang w:eastAsia="pl-PL"/>
        </w:rPr>
        <w:t>d)</w:t>
      </w:r>
    </w:p>
    <w:p w:rsidR="00D56D30" w:rsidRPr="00EA5249" w:rsidRDefault="00EA5249" w:rsidP="00EA5249">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d) </w:t>
      </w:r>
      <w:r w:rsidR="00D56D30" w:rsidRPr="00A06B7B">
        <w:rPr>
          <w:rFonts w:ascii="Verdana" w:hAnsi="Verdana"/>
          <w:bCs/>
          <w:color w:val="000000"/>
          <w:sz w:val="18"/>
          <w:szCs w:val="18"/>
          <w:lang w:eastAsia="pl-PL"/>
        </w:rPr>
        <w:t>blok notatnikowy A</w:t>
      </w:r>
      <w:r>
        <w:rPr>
          <w:rFonts w:ascii="Verdana" w:hAnsi="Verdana"/>
          <w:bCs/>
          <w:color w:val="000000"/>
          <w:sz w:val="18"/>
          <w:szCs w:val="18"/>
          <w:lang w:eastAsia="pl-PL"/>
        </w:rPr>
        <w:t>4</w:t>
      </w:r>
      <w:r w:rsidR="00D56D30" w:rsidRPr="00A06B7B">
        <w:rPr>
          <w:rFonts w:ascii="Verdana" w:hAnsi="Verdana"/>
          <w:bCs/>
          <w:color w:val="000000"/>
          <w:sz w:val="18"/>
          <w:szCs w:val="18"/>
          <w:lang w:eastAsia="pl-PL"/>
        </w:rPr>
        <w:t xml:space="preserve"> – </w:t>
      </w:r>
      <w:r w:rsidR="00C16B4A">
        <w:rPr>
          <w:rFonts w:ascii="Verdana" w:hAnsi="Verdana"/>
          <w:bCs/>
          <w:color w:val="000000"/>
          <w:sz w:val="18"/>
          <w:szCs w:val="18"/>
          <w:lang w:eastAsia="pl-PL"/>
        </w:rPr>
        <w:t>10</w:t>
      </w:r>
      <w:r w:rsidR="00D56D30" w:rsidRPr="00A06B7B">
        <w:rPr>
          <w:rFonts w:ascii="Verdana" w:hAnsi="Verdana"/>
          <w:bCs/>
          <w:color w:val="000000"/>
          <w:sz w:val="18"/>
          <w:szCs w:val="18"/>
          <w:lang w:eastAsia="pl-PL"/>
        </w:rPr>
        <w:t>00 sztuk;</w:t>
      </w:r>
    </w:p>
    <w:p w:rsidR="00EA5249" w:rsidRDefault="00EA5249" w:rsidP="00EA5249">
      <w:pPr>
        <w:shd w:val="clear" w:color="auto" w:fill="FFFFFF"/>
        <w:jc w:val="both"/>
        <w:rPr>
          <w:rFonts w:ascii="Verdana" w:hAnsi="Verdana"/>
          <w:bCs/>
          <w:color w:val="000000"/>
          <w:sz w:val="18"/>
          <w:szCs w:val="18"/>
          <w:lang w:eastAsia="pl-PL"/>
        </w:rPr>
      </w:pPr>
      <w:r w:rsidRPr="00EA5249">
        <w:rPr>
          <w:rFonts w:ascii="Verdana" w:hAnsi="Verdana"/>
          <w:sz w:val="18"/>
          <w:szCs w:val="18"/>
        </w:rPr>
        <w:t>Blok notatnikowy A4 klejony w kratkę, minimum 50 kartek w bloczku</w:t>
      </w:r>
      <w:r>
        <w:rPr>
          <w:rFonts w:ascii="Verdana" w:hAnsi="Verdana"/>
          <w:sz w:val="18"/>
          <w:szCs w:val="18"/>
        </w:rPr>
        <w:t>, n</w:t>
      </w:r>
      <w:r w:rsidRPr="00EA5249">
        <w:rPr>
          <w:rFonts w:ascii="Verdana" w:hAnsi="Verdana"/>
          <w:sz w:val="18"/>
          <w:szCs w:val="18"/>
        </w:rPr>
        <w:t xml:space="preserve">adruk logotypów i znakowanie Full </w:t>
      </w:r>
      <w:proofErr w:type="spellStart"/>
      <w:r w:rsidRPr="00EA5249">
        <w:rPr>
          <w:rFonts w:ascii="Verdana" w:hAnsi="Verdana"/>
          <w:sz w:val="18"/>
          <w:szCs w:val="18"/>
        </w:rPr>
        <w:t>Color</w:t>
      </w:r>
      <w:proofErr w:type="spellEnd"/>
    </w:p>
    <w:p w:rsidR="00D56D30" w:rsidRDefault="00EA5249" w:rsidP="00D56D3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e</w:t>
      </w:r>
      <w:r w:rsidR="00D56D30" w:rsidRPr="00A06B7B">
        <w:rPr>
          <w:rFonts w:ascii="Verdana" w:hAnsi="Verdana"/>
          <w:bCs/>
          <w:color w:val="000000"/>
          <w:sz w:val="18"/>
          <w:szCs w:val="18"/>
          <w:lang w:eastAsia="pl-PL"/>
        </w:rPr>
        <w:t xml:space="preserve">) </w:t>
      </w:r>
      <w:r>
        <w:rPr>
          <w:rFonts w:ascii="Verdana" w:hAnsi="Verdana"/>
          <w:bCs/>
          <w:color w:val="000000"/>
          <w:sz w:val="18"/>
          <w:szCs w:val="18"/>
          <w:lang w:eastAsia="pl-PL"/>
        </w:rPr>
        <w:t xml:space="preserve">latarka w opakowaniu – </w:t>
      </w:r>
      <w:r w:rsidR="00C16B4A">
        <w:rPr>
          <w:rFonts w:ascii="Verdana" w:hAnsi="Verdana"/>
          <w:bCs/>
          <w:color w:val="000000"/>
          <w:sz w:val="18"/>
          <w:szCs w:val="18"/>
          <w:lang w:eastAsia="pl-PL"/>
        </w:rPr>
        <w:t>6</w:t>
      </w:r>
      <w:r>
        <w:rPr>
          <w:rFonts w:ascii="Verdana" w:hAnsi="Verdana"/>
          <w:bCs/>
          <w:color w:val="000000"/>
          <w:sz w:val="18"/>
          <w:szCs w:val="18"/>
          <w:lang w:eastAsia="pl-PL"/>
        </w:rPr>
        <w:t>00 sztuk;</w:t>
      </w:r>
    </w:p>
    <w:p w:rsidR="00D56D30" w:rsidRPr="00946D01" w:rsidRDefault="00EA5249" w:rsidP="00D56D30">
      <w:pPr>
        <w:shd w:val="clear" w:color="auto" w:fill="FFFFFF"/>
        <w:jc w:val="both"/>
        <w:rPr>
          <w:rFonts w:ascii="Verdana" w:hAnsi="Verdana"/>
          <w:sz w:val="18"/>
          <w:szCs w:val="18"/>
        </w:rPr>
      </w:pPr>
      <w:r>
        <w:rPr>
          <w:rFonts w:ascii="Verdana" w:hAnsi="Verdana"/>
          <w:sz w:val="18"/>
          <w:szCs w:val="18"/>
        </w:rPr>
        <w:t xml:space="preserve">Kieszonkowa latarka diodowa, aluminiowa, z nadrukiem logo </w:t>
      </w:r>
      <w:proofErr w:type="spellStart"/>
      <w:r w:rsidR="00223F09">
        <w:rPr>
          <w:rFonts w:ascii="Verdana" w:hAnsi="Verdana"/>
          <w:sz w:val="18"/>
          <w:szCs w:val="18"/>
        </w:rPr>
        <w:t>full</w:t>
      </w:r>
      <w:proofErr w:type="spellEnd"/>
      <w:r w:rsidR="00223F09">
        <w:rPr>
          <w:rFonts w:ascii="Verdana" w:hAnsi="Verdana"/>
          <w:sz w:val="18"/>
          <w:szCs w:val="18"/>
        </w:rPr>
        <w:t xml:space="preserve"> </w:t>
      </w:r>
      <w:proofErr w:type="spellStart"/>
      <w:r w:rsidR="00223F09">
        <w:rPr>
          <w:rFonts w:ascii="Verdana" w:hAnsi="Verdana"/>
          <w:sz w:val="18"/>
          <w:szCs w:val="18"/>
        </w:rPr>
        <w:t>color</w:t>
      </w:r>
      <w:proofErr w:type="spellEnd"/>
      <w:r w:rsidR="00223F09">
        <w:rPr>
          <w:rFonts w:ascii="Verdana" w:hAnsi="Verdana"/>
          <w:sz w:val="18"/>
          <w:szCs w:val="18"/>
        </w:rPr>
        <w:t xml:space="preserve">, w białym opakowaniu z nadrukiem </w:t>
      </w:r>
      <w:proofErr w:type="spellStart"/>
      <w:r w:rsidR="00223F09">
        <w:rPr>
          <w:rFonts w:ascii="Verdana" w:hAnsi="Verdana"/>
          <w:sz w:val="18"/>
          <w:szCs w:val="18"/>
        </w:rPr>
        <w:t>full</w:t>
      </w:r>
      <w:proofErr w:type="spellEnd"/>
      <w:r w:rsidR="00223F09">
        <w:rPr>
          <w:rFonts w:ascii="Verdana" w:hAnsi="Verdana"/>
          <w:sz w:val="18"/>
          <w:szCs w:val="18"/>
        </w:rPr>
        <w:t xml:space="preserve"> </w:t>
      </w:r>
      <w:proofErr w:type="spellStart"/>
      <w:r w:rsidR="00223F09">
        <w:rPr>
          <w:rFonts w:ascii="Verdana" w:hAnsi="Verdana"/>
          <w:sz w:val="18"/>
          <w:szCs w:val="18"/>
        </w:rPr>
        <w:t>color</w:t>
      </w:r>
      <w:proofErr w:type="spellEnd"/>
      <w:r w:rsidR="00223F09">
        <w:rPr>
          <w:rFonts w:ascii="Verdana" w:hAnsi="Verdana"/>
          <w:sz w:val="18"/>
          <w:szCs w:val="18"/>
        </w:rPr>
        <w:t>; na opakowaniu informacja o finansowaniu oraz pasek logotypów;</w:t>
      </w:r>
    </w:p>
    <w:p w:rsidR="00D56D30" w:rsidRPr="00223F09" w:rsidRDefault="00D56D30" w:rsidP="00D56D30">
      <w:pPr>
        <w:shd w:val="clear" w:color="auto" w:fill="FFFFFF"/>
        <w:spacing w:before="144"/>
        <w:jc w:val="both"/>
        <w:rPr>
          <w:rFonts w:ascii="Verdana" w:hAnsi="Verdana"/>
          <w:b/>
          <w:color w:val="000000"/>
          <w:sz w:val="18"/>
          <w:szCs w:val="18"/>
          <w:lang w:eastAsia="pl-PL"/>
        </w:rPr>
      </w:pPr>
      <w:r w:rsidRPr="00223F09">
        <w:rPr>
          <w:rFonts w:ascii="Verdana" w:hAnsi="Verdana"/>
          <w:b/>
          <w:color w:val="000000"/>
          <w:sz w:val="18"/>
          <w:szCs w:val="18"/>
          <w:lang w:eastAsia="pl-PL"/>
        </w:rPr>
        <w:t xml:space="preserve">Poglądowa wizualizacja w postaci zdjęć poszczególnych materiałów promocyjnych znajduje się w Załączniku nr 5 do zapytania ofertowego. </w:t>
      </w:r>
    </w:p>
    <w:p w:rsidR="00D56D30" w:rsidRPr="00D56D30"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5</w:t>
      </w:r>
      <w:r w:rsidRPr="00F97761">
        <w:rPr>
          <w:rFonts w:ascii="Verdana" w:hAnsi="Verdana"/>
          <w:color w:val="000000"/>
          <w:sz w:val="18"/>
          <w:szCs w:val="18"/>
          <w:lang w:eastAsia="pl-PL"/>
        </w:rPr>
        <w:t xml:space="preserve">) Dostarczone materiały promocyjne muszą być fabrycznie nowe. </w:t>
      </w:r>
    </w:p>
    <w:p w:rsidR="00D56D30"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 xml:space="preserve">6) Wykonawca przygotuje i przedstawi wizualizację wraz z opisem technicznym </w:t>
      </w:r>
      <w:r w:rsidRPr="00A06B7B">
        <w:rPr>
          <w:rFonts w:ascii="Verdana" w:hAnsi="Verdana"/>
          <w:color w:val="000000"/>
          <w:sz w:val="18"/>
          <w:szCs w:val="18"/>
          <w:lang w:eastAsia="pl-PL"/>
        </w:rPr>
        <w:t>każdego z ww. materiałów promocyjnych do akceptacji Zamawiającego</w:t>
      </w:r>
      <w:r>
        <w:rPr>
          <w:rFonts w:ascii="Verdana" w:hAnsi="Verdana"/>
          <w:color w:val="000000"/>
          <w:sz w:val="18"/>
          <w:szCs w:val="18"/>
          <w:lang w:eastAsia="pl-PL"/>
        </w:rPr>
        <w:t xml:space="preserve">, nie później niż w terminie </w:t>
      </w:r>
      <w:r w:rsidR="00DD6737">
        <w:rPr>
          <w:rFonts w:ascii="Verdana" w:hAnsi="Verdana"/>
          <w:color w:val="000000"/>
          <w:sz w:val="18"/>
          <w:szCs w:val="18"/>
          <w:lang w:eastAsia="pl-PL"/>
        </w:rPr>
        <w:t>3</w:t>
      </w:r>
      <w:r>
        <w:rPr>
          <w:rFonts w:ascii="Verdana" w:hAnsi="Verdana"/>
          <w:color w:val="000000"/>
          <w:sz w:val="18"/>
          <w:szCs w:val="18"/>
          <w:lang w:eastAsia="pl-PL"/>
        </w:rPr>
        <w:t xml:space="preserve"> dni roboczych od dnia zawarcia umowy</w:t>
      </w:r>
      <w:r w:rsidRPr="00A06B7B">
        <w:rPr>
          <w:rFonts w:ascii="Verdana" w:hAnsi="Verdana"/>
          <w:color w:val="000000"/>
          <w:sz w:val="18"/>
          <w:szCs w:val="18"/>
          <w:lang w:eastAsia="pl-PL"/>
        </w:rPr>
        <w:t xml:space="preserve">. </w:t>
      </w:r>
      <w:r>
        <w:rPr>
          <w:rFonts w:ascii="Verdana" w:hAnsi="Verdana"/>
          <w:color w:val="000000"/>
          <w:sz w:val="18"/>
          <w:szCs w:val="18"/>
          <w:lang w:eastAsia="pl-PL"/>
        </w:rPr>
        <w:t xml:space="preserve">Przez dni robocze w niniejszym dokumencie Zamawiający rozumie dni tygodnia od poniedziałku do piątku, z wyłączeniem dni ustawowo wolnych od pracy. </w:t>
      </w:r>
      <w:r w:rsidRPr="00A06B7B">
        <w:rPr>
          <w:rFonts w:ascii="Verdana" w:hAnsi="Verdana"/>
          <w:color w:val="000000"/>
          <w:sz w:val="18"/>
          <w:szCs w:val="18"/>
          <w:lang w:eastAsia="pl-PL"/>
        </w:rPr>
        <w:t>Zamawiający ma możliwość zgłoszenia uwag i suges</w:t>
      </w:r>
      <w:r>
        <w:rPr>
          <w:rFonts w:ascii="Verdana" w:hAnsi="Verdana"/>
          <w:color w:val="000000"/>
          <w:sz w:val="18"/>
          <w:szCs w:val="18"/>
          <w:lang w:eastAsia="pl-PL"/>
        </w:rPr>
        <w:t>tii do przedstawionych wizualizacji wraz z opisem technicznym</w:t>
      </w:r>
      <w:r w:rsidRPr="00A06B7B">
        <w:rPr>
          <w:rFonts w:ascii="Verdana" w:hAnsi="Verdana"/>
          <w:color w:val="000000"/>
          <w:sz w:val="18"/>
          <w:szCs w:val="18"/>
          <w:lang w:eastAsia="pl-PL"/>
        </w:rPr>
        <w:t>. W przypadku braku wyboru przez Za</w:t>
      </w:r>
      <w:r>
        <w:rPr>
          <w:rFonts w:ascii="Verdana" w:hAnsi="Verdana"/>
          <w:color w:val="000000"/>
          <w:sz w:val="18"/>
          <w:szCs w:val="18"/>
          <w:lang w:eastAsia="pl-PL"/>
        </w:rPr>
        <w:t>mawiającego wizualizacji wraz z opisem technicznym</w:t>
      </w:r>
      <w:r w:rsidRPr="00A06B7B">
        <w:rPr>
          <w:rFonts w:ascii="Verdana" w:hAnsi="Verdana"/>
          <w:color w:val="000000"/>
          <w:sz w:val="18"/>
          <w:szCs w:val="18"/>
          <w:lang w:eastAsia="pl-PL"/>
        </w:rPr>
        <w:t xml:space="preserve"> na podstawie której nastąpi realizacja poszczególnych materiałów promocyjnych</w:t>
      </w:r>
      <w:r>
        <w:rPr>
          <w:rFonts w:ascii="Verdana" w:hAnsi="Verdana"/>
          <w:color w:val="000000"/>
          <w:sz w:val="18"/>
          <w:szCs w:val="18"/>
          <w:lang w:eastAsia="pl-PL"/>
        </w:rPr>
        <w:t xml:space="preserve"> i zgłoszenia ewentualnych uwag</w:t>
      </w:r>
      <w:r w:rsidRPr="00A06B7B">
        <w:rPr>
          <w:rFonts w:ascii="Verdana" w:hAnsi="Verdana"/>
          <w:color w:val="000000"/>
          <w:sz w:val="18"/>
          <w:szCs w:val="18"/>
          <w:lang w:eastAsia="pl-PL"/>
        </w:rPr>
        <w:t>, Wykonawca zobowiązuje się do przedstawienia Zamawiającemu trzech k</w:t>
      </w:r>
      <w:r>
        <w:rPr>
          <w:rFonts w:ascii="Verdana" w:hAnsi="Verdana"/>
          <w:color w:val="000000"/>
          <w:sz w:val="18"/>
          <w:szCs w:val="18"/>
          <w:lang w:eastAsia="pl-PL"/>
        </w:rPr>
        <w:t>olejnych wizualizacji wraz z opisem technicznym</w:t>
      </w:r>
      <w:r w:rsidRPr="00A06B7B">
        <w:rPr>
          <w:rFonts w:ascii="Verdana" w:hAnsi="Verdana"/>
          <w:color w:val="000000"/>
          <w:sz w:val="18"/>
          <w:szCs w:val="18"/>
          <w:lang w:eastAsia="pl-PL"/>
        </w:rPr>
        <w:t>.</w:t>
      </w:r>
      <w:r>
        <w:rPr>
          <w:rFonts w:ascii="Verdana" w:hAnsi="Verdana"/>
          <w:color w:val="000000"/>
          <w:sz w:val="18"/>
          <w:szCs w:val="18"/>
          <w:lang w:eastAsia="pl-PL"/>
        </w:rPr>
        <w:t xml:space="preserve"> Wykonawca powinien uwzględnić wszystkie uwagi Zamawiającego zgłaszane do przedstawionych wizualizacji oraz wprowadzić wymagane zmiany najpóźniej w ciągu </w:t>
      </w:r>
      <w:r w:rsidR="00DD6737">
        <w:rPr>
          <w:rFonts w:ascii="Verdana" w:hAnsi="Verdana"/>
          <w:color w:val="000000"/>
          <w:sz w:val="18"/>
          <w:szCs w:val="18"/>
          <w:lang w:eastAsia="pl-PL"/>
        </w:rPr>
        <w:t>2</w:t>
      </w:r>
      <w:r>
        <w:rPr>
          <w:rFonts w:ascii="Verdana" w:hAnsi="Verdana"/>
          <w:color w:val="000000"/>
          <w:sz w:val="18"/>
          <w:szCs w:val="18"/>
          <w:lang w:eastAsia="pl-PL"/>
        </w:rPr>
        <w:t xml:space="preserve"> dni roboczych od dnia zgłoszenia, a następnie przedstawić Zamawiającemu wizualizacje po zmianach do ponownej akceptacji. Wizualizacja musi obejmować również umiejscowienie na materiałach informacyjnych logotypów z wymaganą informacją o dofinansowaniu.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 xml:space="preserve">7) W ciągu </w:t>
      </w:r>
      <w:r w:rsidR="0094745C">
        <w:rPr>
          <w:rFonts w:ascii="Verdana" w:hAnsi="Verdana"/>
          <w:color w:val="000000"/>
          <w:sz w:val="18"/>
          <w:szCs w:val="18"/>
          <w:lang w:eastAsia="pl-PL"/>
        </w:rPr>
        <w:t>8</w:t>
      </w:r>
      <w:r>
        <w:rPr>
          <w:rFonts w:ascii="Verdana" w:hAnsi="Verdana"/>
          <w:color w:val="000000"/>
          <w:sz w:val="18"/>
          <w:szCs w:val="18"/>
          <w:lang w:eastAsia="pl-PL"/>
        </w:rPr>
        <w:t xml:space="preserve"> dni roboczych po </w:t>
      </w:r>
      <w:r w:rsidR="0094745C">
        <w:rPr>
          <w:rFonts w:ascii="Verdana" w:hAnsi="Verdana"/>
          <w:color w:val="000000"/>
          <w:sz w:val="18"/>
          <w:szCs w:val="18"/>
          <w:lang w:eastAsia="pl-PL"/>
        </w:rPr>
        <w:t>podpisaniu umowy</w:t>
      </w:r>
      <w:r>
        <w:rPr>
          <w:rFonts w:ascii="Verdana" w:hAnsi="Verdana"/>
          <w:color w:val="000000"/>
          <w:sz w:val="18"/>
          <w:szCs w:val="18"/>
          <w:lang w:eastAsia="pl-PL"/>
        </w:rPr>
        <w:t xml:space="preserve">, Wykonawca przedstawi Zamawiającemu próbki każdego z rodzajów materiałów promocyjnych. Ostateczna akceptacja do realizacji nastąpi poprzez zatwierdzenie próbki każdego z materiałów promocyjnych. Zamawiający ma możliwość zgłoszenia uwag do przedstawionych próbek, a Wykonawca ma obowiązek uwzględnić uwagi Zamawiającego. Rozpoczęcie produkcji materiałów promocyjnych może rozpocząć się po zatwierdzeniu przez Zamawiającego próbek wszystkich rodzajów materiałów promocyjnych. Egzemplarze próbne nie wliczają się do liczby egzemplarzy poszczególnych rodzajów materiałów promocyjnych. Wykonawca dostarczy próbki do siedziby Zamawiającego na własny koszt.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lastRenderedPageBreak/>
        <w:t>8</w:t>
      </w:r>
      <w:r w:rsidRPr="00A06B7B">
        <w:rPr>
          <w:rFonts w:ascii="Verdana" w:hAnsi="Verdana"/>
          <w:color w:val="000000"/>
          <w:sz w:val="18"/>
          <w:szCs w:val="18"/>
          <w:lang w:eastAsia="pl-PL"/>
        </w:rPr>
        <w:t>) Zamawiający wyznaczy osobę odpowiedzialną za współpracę z Wykonawcą. Osoba ta będzie odpowiedzialna za bieżące kontaktowanie się z Wykonawcą, zatwie</w:t>
      </w:r>
      <w:r>
        <w:rPr>
          <w:rFonts w:ascii="Verdana" w:hAnsi="Verdana"/>
          <w:color w:val="000000"/>
          <w:sz w:val="18"/>
          <w:szCs w:val="18"/>
          <w:lang w:eastAsia="pl-PL"/>
        </w:rPr>
        <w:t>rdzanie poszczególnych wizualizacji wraz z opisem technicznym</w:t>
      </w:r>
      <w:r w:rsidRPr="00A06B7B">
        <w:rPr>
          <w:rFonts w:ascii="Verdana" w:hAnsi="Verdana"/>
          <w:color w:val="000000"/>
          <w:sz w:val="18"/>
          <w:szCs w:val="18"/>
          <w:lang w:eastAsia="pl-PL"/>
        </w:rPr>
        <w:t xml:space="preserve"> do realizacji oraz zgłaszanie u</w:t>
      </w:r>
      <w:r>
        <w:rPr>
          <w:rFonts w:ascii="Verdana" w:hAnsi="Verdana"/>
          <w:color w:val="000000"/>
          <w:sz w:val="18"/>
          <w:szCs w:val="18"/>
          <w:lang w:eastAsia="pl-PL"/>
        </w:rPr>
        <w:t>wag do przedstawianych wizualizacji</w:t>
      </w:r>
      <w:r w:rsidRPr="00A06B7B">
        <w:rPr>
          <w:rFonts w:ascii="Verdana" w:hAnsi="Verdana"/>
          <w:color w:val="000000"/>
          <w:sz w:val="18"/>
          <w:szCs w:val="18"/>
          <w:lang w:eastAsia="pl-PL"/>
        </w:rPr>
        <w:t>. Wykonawca powinien uwzględniać uwagi i sugestie zgłaszane przez osobę upoważnioną do reprezentowania Zamawiającego. Osoba upoważniona do reprezentowania Zamawiającego będzie dokonywać akceptacji lub zgłoszenia ewentualnych uw</w:t>
      </w:r>
      <w:r>
        <w:rPr>
          <w:rFonts w:ascii="Verdana" w:hAnsi="Verdana"/>
          <w:color w:val="000000"/>
          <w:sz w:val="18"/>
          <w:szCs w:val="18"/>
          <w:lang w:eastAsia="pl-PL"/>
        </w:rPr>
        <w:t xml:space="preserve">ag do przedstawianych wizualizacji i próbek </w:t>
      </w:r>
      <w:r w:rsidRPr="00A06B7B">
        <w:rPr>
          <w:rFonts w:ascii="Verdana" w:hAnsi="Verdana"/>
          <w:color w:val="000000"/>
          <w:sz w:val="18"/>
          <w:szCs w:val="18"/>
          <w:lang w:eastAsia="pl-PL"/>
        </w:rPr>
        <w:t>w czasie nie dłu</w:t>
      </w:r>
      <w:r>
        <w:rPr>
          <w:rFonts w:ascii="Verdana" w:hAnsi="Verdana"/>
          <w:color w:val="000000"/>
          <w:sz w:val="18"/>
          <w:szCs w:val="18"/>
          <w:lang w:eastAsia="pl-PL"/>
        </w:rPr>
        <w:t>ższym niż 3 dni od przedstawienia ich do akceptacji.</w:t>
      </w:r>
      <w:r w:rsidRPr="00A06B7B">
        <w:rPr>
          <w:rFonts w:ascii="Verdana" w:hAnsi="Verdana"/>
          <w:color w:val="000000"/>
          <w:sz w:val="18"/>
          <w:szCs w:val="18"/>
          <w:lang w:eastAsia="pl-PL"/>
        </w:rPr>
        <w:t xml:space="preserve">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9</w:t>
      </w:r>
      <w:r w:rsidRPr="00A06B7B">
        <w:rPr>
          <w:rFonts w:ascii="Verdana" w:hAnsi="Verdana"/>
          <w:color w:val="000000"/>
          <w:sz w:val="18"/>
          <w:szCs w:val="18"/>
          <w:lang w:eastAsia="pl-PL"/>
        </w:rPr>
        <w:t>) Termin dostarczenia materiałów p</w:t>
      </w:r>
      <w:r>
        <w:rPr>
          <w:rFonts w:ascii="Verdana" w:hAnsi="Verdana"/>
          <w:color w:val="000000"/>
          <w:sz w:val="18"/>
          <w:szCs w:val="18"/>
          <w:lang w:eastAsia="pl-PL"/>
        </w:rPr>
        <w:t xml:space="preserve">romocyjnych do Zamawiającego – </w:t>
      </w:r>
      <w:r w:rsidR="0094745C">
        <w:rPr>
          <w:rFonts w:ascii="Verdana" w:hAnsi="Verdana"/>
          <w:color w:val="000000"/>
          <w:sz w:val="18"/>
          <w:szCs w:val="18"/>
          <w:lang w:eastAsia="pl-PL"/>
        </w:rPr>
        <w:t>16</w:t>
      </w:r>
      <w:r w:rsidRPr="00A06B7B">
        <w:rPr>
          <w:rFonts w:ascii="Verdana" w:hAnsi="Verdana"/>
          <w:color w:val="000000"/>
          <w:sz w:val="18"/>
          <w:szCs w:val="18"/>
          <w:lang w:eastAsia="pl-PL"/>
        </w:rPr>
        <w:t xml:space="preserve"> dni </w:t>
      </w:r>
      <w:r>
        <w:rPr>
          <w:rFonts w:ascii="Verdana" w:hAnsi="Verdana"/>
          <w:color w:val="000000"/>
          <w:sz w:val="18"/>
          <w:szCs w:val="18"/>
          <w:lang w:eastAsia="pl-PL"/>
        </w:rPr>
        <w:t xml:space="preserve">roboczych </w:t>
      </w:r>
      <w:r w:rsidRPr="00A06B7B">
        <w:rPr>
          <w:rFonts w:ascii="Verdana" w:hAnsi="Verdana"/>
          <w:color w:val="000000"/>
          <w:sz w:val="18"/>
          <w:szCs w:val="18"/>
          <w:lang w:eastAsia="pl-PL"/>
        </w:rPr>
        <w:t>od dnia zawarcia umowy (termin obejmuje równ</w:t>
      </w:r>
      <w:r>
        <w:rPr>
          <w:rFonts w:ascii="Verdana" w:hAnsi="Verdana"/>
          <w:color w:val="000000"/>
          <w:sz w:val="18"/>
          <w:szCs w:val="18"/>
          <w:lang w:eastAsia="pl-PL"/>
        </w:rPr>
        <w:t>ież etap zatwierdzania wizualizacji</w:t>
      </w:r>
      <w:r w:rsidRPr="00A06B7B">
        <w:rPr>
          <w:rFonts w:ascii="Verdana" w:hAnsi="Verdana"/>
          <w:color w:val="000000"/>
          <w:sz w:val="18"/>
          <w:szCs w:val="18"/>
          <w:lang w:eastAsia="pl-PL"/>
        </w:rPr>
        <w:t xml:space="preserve"> materiałów promocyjnych</w:t>
      </w:r>
      <w:r>
        <w:rPr>
          <w:rFonts w:ascii="Verdana" w:hAnsi="Verdana"/>
          <w:color w:val="000000"/>
          <w:sz w:val="18"/>
          <w:szCs w:val="18"/>
          <w:lang w:eastAsia="pl-PL"/>
        </w:rPr>
        <w:t xml:space="preserve"> oraz zatwierdzania próbek</w:t>
      </w:r>
      <w:r w:rsidRPr="00A06B7B">
        <w:rPr>
          <w:rFonts w:ascii="Verdana" w:hAnsi="Verdana"/>
          <w:color w:val="000000"/>
          <w:sz w:val="18"/>
          <w:szCs w:val="18"/>
          <w:lang w:eastAsia="pl-PL"/>
        </w:rPr>
        <w:t>).</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10</w:t>
      </w:r>
      <w:r w:rsidRPr="00A06B7B">
        <w:rPr>
          <w:rFonts w:ascii="Verdana" w:hAnsi="Verdana"/>
          <w:color w:val="000000"/>
          <w:sz w:val="18"/>
          <w:szCs w:val="18"/>
          <w:lang w:eastAsia="pl-PL"/>
        </w:rPr>
        <w:t>) Wykonawca zrealizuje dostawę materiałów promocyjnych do siedziby Uniwersytetu Medycznego w Białymstoku, ul. Jana Kilińskiego 1, 15-089 Białystok, wraz z rozładunkiem we wskazane miejsce</w:t>
      </w:r>
      <w:r>
        <w:rPr>
          <w:rFonts w:ascii="Verdana" w:hAnsi="Verdana"/>
          <w:color w:val="000000"/>
          <w:sz w:val="18"/>
          <w:szCs w:val="18"/>
          <w:lang w:eastAsia="pl-PL"/>
        </w:rPr>
        <w:t xml:space="preserve"> (pomieszczenia Działu Współpracy Międzynarodowej)</w:t>
      </w:r>
      <w:r w:rsidRPr="00A06B7B">
        <w:rPr>
          <w:rFonts w:ascii="Verdana" w:hAnsi="Verdana"/>
          <w:color w:val="000000"/>
          <w:sz w:val="18"/>
          <w:szCs w:val="18"/>
          <w:lang w:eastAsia="pl-PL"/>
        </w:rPr>
        <w:t xml:space="preserve">. </w:t>
      </w:r>
    </w:p>
    <w:p w:rsidR="00D56D30" w:rsidRPr="00B9265F" w:rsidRDefault="00D56D30" w:rsidP="00B9265F">
      <w:pPr>
        <w:shd w:val="clear" w:color="auto" w:fill="FFFFFF"/>
        <w:spacing w:before="144"/>
        <w:rPr>
          <w:rFonts w:ascii="Verdana" w:hAnsi="Verdana"/>
          <w:color w:val="0563C1"/>
          <w:sz w:val="18"/>
          <w:szCs w:val="18"/>
          <w:u w:val="single"/>
          <w:lang w:eastAsia="pl-PL"/>
        </w:rPr>
      </w:pPr>
      <w:r>
        <w:rPr>
          <w:rFonts w:ascii="Verdana" w:hAnsi="Verdana"/>
          <w:color w:val="000000"/>
          <w:sz w:val="18"/>
          <w:szCs w:val="18"/>
          <w:lang w:eastAsia="pl-PL"/>
        </w:rPr>
        <w:t>11</w:t>
      </w:r>
      <w:r w:rsidRPr="00A06B7B">
        <w:rPr>
          <w:rFonts w:ascii="Verdana" w:hAnsi="Verdana"/>
          <w:color w:val="000000"/>
          <w:sz w:val="18"/>
          <w:szCs w:val="18"/>
          <w:lang w:eastAsia="pl-PL"/>
        </w:rPr>
        <w:t>) Wszystkie materiały promocyjne zostaną oznakowane</w:t>
      </w:r>
      <w:r>
        <w:rPr>
          <w:rFonts w:ascii="Verdana" w:hAnsi="Verdana"/>
          <w:color w:val="000000"/>
          <w:sz w:val="18"/>
          <w:szCs w:val="18"/>
          <w:lang w:eastAsia="pl-PL"/>
        </w:rPr>
        <w:t xml:space="preserve"> logo Uniwersytetu Medycznego w Białymstoku, (logo zamieszczono w załączniku nr 5 – poglądowa wizualizacja wybranych rodzajów materiałów promocyjnych</w:t>
      </w:r>
      <w:r w:rsidR="00E21A1B">
        <w:rPr>
          <w:rFonts w:ascii="Verdana" w:hAnsi="Verdana"/>
          <w:color w:val="000000"/>
          <w:sz w:val="18"/>
          <w:szCs w:val="18"/>
          <w:lang w:eastAsia="pl-PL"/>
        </w:rPr>
        <w:t xml:space="preserve">), paskiem z </w:t>
      </w:r>
      <w:r w:rsidRPr="00A06B7B">
        <w:rPr>
          <w:rFonts w:ascii="Verdana" w:hAnsi="Verdana"/>
          <w:color w:val="000000"/>
          <w:sz w:val="18"/>
          <w:szCs w:val="18"/>
          <w:lang w:eastAsia="pl-PL"/>
        </w:rPr>
        <w:t>logotyp</w:t>
      </w:r>
      <w:r w:rsidR="00E21A1B">
        <w:rPr>
          <w:rFonts w:ascii="Verdana" w:hAnsi="Verdana"/>
          <w:color w:val="000000"/>
          <w:sz w:val="18"/>
          <w:szCs w:val="18"/>
          <w:lang w:eastAsia="pl-PL"/>
        </w:rPr>
        <w:t>ami</w:t>
      </w:r>
      <w:r w:rsidRPr="00A06B7B">
        <w:rPr>
          <w:rFonts w:ascii="Verdana" w:hAnsi="Verdana"/>
          <w:color w:val="000000"/>
          <w:sz w:val="18"/>
          <w:szCs w:val="18"/>
          <w:lang w:eastAsia="pl-PL"/>
        </w:rPr>
        <w:t xml:space="preserve"> </w:t>
      </w:r>
      <w:r w:rsidR="00B9265F">
        <w:rPr>
          <w:rFonts w:ascii="Verdana" w:hAnsi="Verdana"/>
          <w:color w:val="000000"/>
          <w:sz w:val="18"/>
          <w:szCs w:val="18"/>
          <w:lang w:eastAsia="pl-PL"/>
        </w:rPr>
        <w:t>PO</w:t>
      </w:r>
      <w:r w:rsidR="00E21A1B">
        <w:rPr>
          <w:rFonts w:ascii="Verdana" w:hAnsi="Verdana"/>
          <w:color w:val="000000"/>
          <w:sz w:val="18"/>
          <w:szCs w:val="18"/>
          <w:lang w:eastAsia="pl-PL"/>
        </w:rPr>
        <w:t xml:space="preserve"> </w:t>
      </w:r>
      <w:r w:rsidR="00B9265F">
        <w:rPr>
          <w:rFonts w:ascii="Verdana" w:hAnsi="Verdana"/>
          <w:color w:val="000000"/>
          <w:sz w:val="18"/>
          <w:szCs w:val="18"/>
          <w:lang w:eastAsia="pl-PL"/>
        </w:rPr>
        <w:t xml:space="preserve">WER </w:t>
      </w:r>
      <w:r w:rsidRPr="00A06B7B">
        <w:rPr>
          <w:rFonts w:ascii="Verdana" w:hAnsi="Verdana"/>
          <w:color w:val="000000"/>
          <w:sz w:val="18"/>
          <w:szCs w:val="18"/>
          <w:lang w:eastAsia="pl-PL"/>
        </w:rPr>
        <w:t>oraz</w:t>
      </w:r>
      <w:r w:rsidR="00DA0466">
        <w:rPr>
          <w:rFonts w:ascii="Verdana" w:hAnsi="Verdana"/>
          <w:color w:val="000000"/>
          <w:sz w:val="18"/>
          <w:szCs w:val="18"/>
          <w:lang w:eastAsia="pl-PL"/>
        </w:rPr>
        <w:t xml:space="preserve"> w niektórych przypadkach</w:t>
      </w:r>
      <w:r w:rsidRPr="00A06B7B">
        <w:rPr>
          <w:rFonts w:ascii="Verdana" w:hAnsi="Verdana"/>
          <w:color w:val="000000"/>
          <w:sz w:val="18"/>
          <w:szCs w:val="18"/>
          <w:lang w:eastAsia="pl-PL"/>
        </w:rPr>
        <w:t xml:space="preserve"> informacją o dofinansowaniu w języku angielskim. Zamawiający przekaże wzory obowiązujących logotypów po podpisaniu umowy</w:t>
      </w:r>
      <w:r>
        <w:rPr>
          <w:rFonts w:ascii="Verdana" w:hAnsi="Verdana"/>
          <w:color w:val="000000"/>
          <w:sz w:val="18"/>
          <w:szCs w:val="18"/>
          <w:lang w:eastAsia="pl-PL"/>
        </w:rPr>
        <w:t xml:space="preserve"> i poinformuje o sposobie oznakowania</w:t>
      </w:r>
      <w:r w:rsidRPr="00A06B7B">
        <w:rPr>
          <w:rFonts w:ascii="Verdana" w:hAnsi="Verdana"/>
          <w:color w:val="000000"/>
          <w:sz w:val="18"/>
          <w:szCs w:val="18"/>
          <w:lang w:eastAsia="pl-PL"/>
        </w:rPr>
        <w:t>.</w:t>
      </w:r>
      <w:r>
        <w:rPr>
          <w:rFonts w:ascii="Verdana" w:hAnsi="Verdana"/>
          <w:color w:val="000000"/>
          <w:sz w:val="18"/>
          <w:szCs w:val="18"/>
          <w:lang w:eastAsia="pl-PL"/>
        </w:rPr>
        <w:t xml:space="preserve"> Wykonawca musi przed oznakowaniem zapoznać się z księgą znaku NAWA (</w:t>
      </w:r>
      <w:hyperlink r:id="rId8" w:history="1">
        <w:r w:rsidRPr="00913A3D">
          <w:rPr>
            <w:rStyle w:val="Hipercze"/>
            <w:rFonts w:ascii="Verdana" w:hAnsi="Verdana"/>
            <w:sz w:val="18"/>
            <w:szCs w:val="18"/>
            <w:lang w:eastAsia="pl-PL"/>
          </w:rPr>
          <w:t>https://nawa.gov.pl/images/Promocyjne-materialy/NAWA_Ksiega_Znaku_fin.pdf</w:t>
        </w:r>
      </w:hyperlink>
      <w:r w:rsidR="00B9265F">
        <w:rPr>
          <w:rStyle w:val="Hipercze"/>
          <w:rFonts w:ascii="Verdana" w:hAnsi="Verdana"/>
          <w:sz w:val="18"/>
          <w:szCs w:val="18"/>
          <w:lang w:eastAsia="pl-PL"/>
        </w:rPr>
        <w:t xml:space="preserve"> </w:t>
      </w:r>
      <w:r w:rsidR="00B9265F">
        <w:rPr>
          <w:color w:val="000000"/>
        </w:rPr>
        <w:t>o</w:t>
      </w:r>
      <w:r w:rsidR="00B9265F" w:rsidRPr="00B9265F">
        <w:rPr>
          <w:color w:val="000000"/>
        </w:rPr>
        <w:t xml:space="preserve">raz </w:t>
      </w:r>
      <w:r w:rsidR="00DD6737">
        <w:rPr>
          <w:color w:val="000000"/>
        </w:rPr>
        <w:t xml:space="preserve">następującymi wytycznymi: </w:t>
      </w:r>
      <w:hyperlink r:id="rId9" w:history="1">
        <w:r w:rsidR="00DD6737" w:rsidRPr="001C53D9">
          <w:rPr>
            <w:rStyle w:val="Hipercze"/>
            <w:rFonts w:cs="Calibri"/>
            <w:bdr w:val="none" w:sz="0" w:space="0" w:color="auto" w:frame="1"/>
            <w:shd w:val="clear" w:color="auto" w:fill="FFFFFF"/>
          </w:rPr>
          <w:t>https://nawa.gov.pl/images/Spinaker/18_Zal-15-do-Wytycznych_Szczegolowe-zasady-wizualizacji-w-programach-PO-WER.pdf</w:t>
        </w:r>
      </w:hyperlink>
      <w:r>
        <w:rPr>
          <w:rFonts w:ascii="Verdana" w:hAnsi="Verdana"/>
          <w:color w:val="000000"/>
          <w:sz w:val="18"/>
          <w:szCs w:val="18"/>
          <w:lang w:eastAsia="pl-PL"/>
        </w:rPr>
        <w:t xml:space="preserve">). </w:t>
      </w:r>
      <w:r w:rsidR="00DD6737">
        <w:rPr>
          <w:rFonts w:ascii="Verdana" w:hAnsi="Verdana"/>
          <w:color w:val="000000"/>
          <w:sz w:val="18"/>
          <w:szCs w:val="18"/>
          <w:lang w:eastAsia="pl-PL"/>
        </w:rPr>
        <w:t xml:space="preserve">Ich </w:t>
      </w:r>
      <w:r>
        <w:rPr>
          <w:rFonts w:ascii="Verdana" w:hAnsi="Verdana"/>
          <w:color w:val="000000"/>
          <w:sz w:val="18"/>
          <w:szCs w:val="18"/>
          <w:lang w:eastAsia="pl-PL"/>
        </w:rPr>
        <w:t xml:space="preserve">zapisy muszą być bezwzględnie stosowane przez Wykonawcę.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 xml:space="preserve">12) </w:t>
      </w:r>
      <w:proofErr w:type="spellStart"/>
      <w:r>
        <w:rPr>
          <w:rFonts w:ascii="Verdana" w:hAnsi="Verdana"/>
          <w:color w:val="000000"/>
          <w:sz w:val="18"/>
          <w:szCs w:val="18"/>
          <w:lang w:eastAsia="pl-PL"/>
        </w:rPr>
        <w:t>Ologowanie</w:t>
      </w:r>
      <w:proofErr w:type="spellEnd"/>
      <w:r>
        <w:rPr>
          <w:rFonts w:ascii="Verdana" w:hAnsi="Verdana"/>
          <w:color w:val="000000"/>
          <w:sz w:val="18"/>
          <w:szCs w:val="18"/>
          <w:lang w:eastAsia="pl-PL"/>
        </w:rPr>
        <w:t xml:space="preserve"> musi być w wielkości proporcjonalnej do wielkości poszczególnych materiałów promocyjnych.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1</w:t>
      </w:r>
      <w:r w:rsidR="00DD6737">
        <w:rPr>
          <w:rFonts w:ascii="Verdana" w:hAnsi="Verdana"/>
          <w:color w:val="000000"/>
          <w:sz w:val="18"/>
          <w:szCs w:val="18"/>
          <w:lang w:eastAsia="pl-PL"/>
        </w:rPr>
        <w:t>3</w:t>
      </w:r>
      <w:r w:rsidRPr="00A06B7B">
        <w:rPr>
          <w:rFonts w:ascii="Verdana" w:hAnsi="Verdana"/>
          <w:color w:val="000000"/>
          <w:sz w:val="18"/>
          <w:szCs w:val="18"/>
          <w:lang w:eastAsia="pl-PL"/>
        </w:rPr>
        <w:t>) Wykonawca oddeleguje do wykonywania zadań w ramach realizacji umowy osobę /-y posiadającą /-ce odpowiednie doświadczenie zawodowe, w tym co najmniej trzyletnie doświadczenie zawodowe w pracy związanej z projektowaniem i przygotowy</w:t>
      </w:r>
      <w:r>
        <w:rPr>
          <w:rFonts w:ascii="Verdana" w:hAnsi="Verdana"/>
          <w:color w:val="000000"/>
          <w:sz w:val="18"/>
          <w:szCs w:val="18"/>
          <w:lang w:eastAsia="pl-PL"/>
        </w:rPr>
        <w:t>waniem materiałów promocyjnych</w:t>
      </w:r>
      <w:r w:rsidRPr="00A06B7B">
        <w:rPr>
          <w:rFonts w:ascii="Verdana" w:hAnsi="Verdana"/>
          <w:color w:val="000000"/>
          <w:sz w:val="18"/>
          <w:szCs w:val="18"/>
          <w:lang w:eastAsia="pl-PL"/>
        </w:rPr>
        <w:t xml:space="preserve">. Wykonawca w formularzu ofertowym powinien podać imię i nazwisko tej osoby / osób, wraz z przedstawieniem informacji na temat kwalifikacji i doświadczenia zawodowego. W przypadku, jeśli Wykonawca oddeleguje więcej niż jedną osobę, każda z tych osób powinna posiadać odpowiednie doświadczenie zawodowe, w tym co najmniej trzyletnie doświadczenie zawodowe w pracy związanej z zakresem, który będzie ona wykonywać w ramach realizacji przedmiotu zamówienia.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1</w:t>
      </w:r>
      <w:r w:rsidR="00DD6737">
        <w:rPr>
          <w:rFonts w:ascii="Verdana" w:hAnsi="Verdana"/>
          <w:color w:val="000000"/>
          <w:sz w:val="18"/>
          <w:szCs w:val="18"/>
          <w:lang w:eastAsia="pl-PL"/>
        </w:rPr>
        <w:t>4</w:t>
      </w:r>
      <w:r w:rsidRPr="00A06B7B">
        <w:rPr>
          <w:rFonts w:ascii="Verdana" w:hAnsi="Verdana"/>
          <w:color w:val="000000"/>
          <w:sz w:val="18"/>
          <w:szCs w:val="18"/>
          <w:lang w:eastAsia="pl-PL"/>
        </w:rPr>
        <w:t xml:space="preserve">) Wykonawca przedstawi ofertę na formularzu ofertowym stanowiącym załącznik nr 1 do niniejszego zapytania ofertowego. </w:t>
      </w:r>
    </w:p>
    <w:p w:rsidR="00D56D30" w:rsidRPr="00A06B7B" w:rsidRDefault="00D56D30" w:rsidP="00D56D30">
      <w:pPr>
        <w:shd w:val="clear" w:color="auto" w:fill="FFFFFF"/>
        <w:spacing w:before="144"/>
        <w:jc w:val="both"/>
        <w:rPr>
          <w:rFonts w:ascii="Verdana" w:hAnsi="Verdana"/>
          <w:color w:val="000000"/>
          <w:sz w:val="18"/>
          <w:szCs w:val="18"/>
          <w:lang w:eastAsia="pl-PL"/>
        </w:rPr>
      </w:pPr>
      <w:r>
        <w:rPr>
          <w:rFonts w:ascii="Verdana" w:hAnsi="Verdana"/>
          <w:color w:val="000000"/>
          <w:sz w:val="18"/>
          <w:szCs w:val="18"/>
          <w:lang w:eastAsia="pl-PL"/>
        </w:rPr>
        <w:t>1</w:t>
      </w:r>
      <w:r w:rsidR="00DD6737">
        <w:rPr>
          <w:rFonts w:ascii="Verdana" w:hAnsi="Verdana"/>
          <w:color w:val="000000"/>
          <w:sz w:val="18"/>
          <w:szCs w:val="18"/>
          <w:lang w:eastAsia="pl-PL"/>
        </w:rPr>
        <w:t>5</w:t>
      </w:r>
      <w:r w:rsidRPr="00A06B7B">
        <w:rPr>
          <w:rFonts w:ascii="Verdana" w:hAnsi="Verdana"/>
          <w:color w:val="000000"/>
          <w:sz w:val="18"/>
          <w:szCs w:val="18"/>
          <w:lang w:eastAsia="pl-PL"/>
        </w:rPr>
        <w:t xml:space="preserve">) Wykonawca podpisze umowę z Zamawiającym, zgodnie ze wzorem umowy stanowiącym Załącznik nr 2 do niniejszego zapytania ofertowego. </w:t>
      </w:r>
    </w:p>
    <w:p w:rsidR="00D56D30" w:rsidRPr="00A06B7B" w:rsidRDefault="00D56D30" w:rsidP="00D56D30">
      <w:pPr>
        <w:shd w:val="clear" w:color="auto" w:fill="FFFFFF"/>
        <w:jc w:val="both"/>
        <w:rPr>
          <w:rFonts w:ascii="Verdana" w:hAnsi="Verdana"/>
          <w:b/>
          <w:color w:val="000000"/>
          <w:sz w:val="18"/>
          <w:szCs w:val="18"/>
          <w:lang w:eastAsia="pl-PL"/>
        </w:rPr>
      </w:pPr>
      <w:r w:rsidRPr="00A06B7B">
        <w:rPr>
          <w:rFonts w:ascii="Verdana" w:hAnsi="Verdana"/>
          <w:b/>
          <w:color w:val="000000"/>
          <w:sz w:val="18"/>
          <w:szCs w:val="18"/>
          <w:lang w:eastAsia="pl-PL"/>
        </w:rPr>
        <w:t>II. Kryteria wyboru ofert</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b/>
          <w:color w:val="000000"/>
          <w:sz w:val="18"/>
          <w:szCs w:val="18"/>
          <w:lang w:eastAsia="pl-PL"/>
        </w:rPr>
        <w:t>Ocena ofert zostanie przeprowadzona w oparciu o następujące kryteria:</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xml:space="preserve">Cena przedmiotu zamówienia – 100 %. </w:t>
      </w:r>
    </w:p>
    <w:p w:rsidR="00D56D30" w:rsidRPr="00D56D30"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xml:space="preserve">Zostanie wybrana oferta najtańsza spośród ofert spełniających wymagania Zamawiającego. W przypadku złożenia kilku ofert z jednakową ceną za całościowe wykonanie usługi, wybrani oferenci zostaną poproszeni o ponowne złożenie oferty. </w:t>
      </w:r>
    </w:p>
    <w:p w:rsidR="00D56D30" w:rsidRPr="00D56D30" w:rsidRDefault="00D56D30" w:rsidP="00D56D30">
      <w:pPr>
        <w:shd w:val="clear" w:color="auto" w:fill="FFFFFF"/>
        <w:jc w:val="both"/>
        <w:rPr>
          <w:rFonts w:ascii="Verdana" w:hAnsi="Verdana"/>
          <w:b/>
          <w:color w:val="000000"/>
          <w:sz w:val="18"/>
          <w:szCs w:val="18"/>
          <w:lang w:eastAsia="pl-PL"/>
        </w:rPr>
      </w:pPr>
      <w:r w:rsidRPr="00A06B7B">
        <w:rPr>
          <w:rFonts w:ascii="Verdana" w:hAnsi="Verdana"/>
          <w:b/>
          <w:color w:val="000000"/>
          <w:sz w:val="18"/>
          <w:szCs w:val="18"/>
          <w:lang w:eastAsia="pl-PL"/>
        </w:rPr>
        <w:t>III. Termin wykonania zamówienia:</w:t>
      </w:r>
    </w:p>
    <w:p w:rsidR="00D56D30" w:rsidRPr="00D56D30" w:rsidRDefault="0094745C" w:rsidP="00D56D30">
      <w:pPr>
        <w:shd w:val="clear" w:color="auto" w:fill="FFFFFF"/>
        <w:jc w:val="both"/>
        <w:rPr>
          <w:rFonts w:ascii="Verdana" w:hAnsi="Verdana"/>
          <w:color w:val="000000"/>
          <w:sz w:val="18"/>
          <w:szCs w:val="18"/>
          <w:lang w:eastAsia="pl-PL"/>
        </w:rPr>
      </w:pPr>
      <w:r>
        <w:rPr>
          <w:rFonts w:ascii="Verdana" w:hAnsi="Verdana"/>
          <w:color w:val="000000"/>
          <w:sz w:val="18"/>
          <w:szCs w:val="18"/>
          <w:lang w:eastAsia="pl-PL"/>
        </w:rPr>
        <w:lastRenderedPageBreak/>
        <w:t>16</w:t>
      </w:r>
      <w:r w:rsidR="00D56D30" w:rsidRPr="00A06B7B">
        <w:rPr>
          <w:rFonts w:ascii="Verdana" w:hAnsi="Verdana"/>
          <w:color w:val="000000"/>
          <w:sz w:val="18"/>
          <w:szCs w:val="18"/>
          <w:lang w:eastAsia="pl-PL"/>
        </w:rPr>
        <w:t xml:space="preserve"> dni </w:t>
      </w:r>
      <w:r w:rsidR="00D56D30">
        <w:rPr>
          <w:rFonts w:ascii="Verdana" w:hAnsi="Verdana"/>
          <w:color w:val="000000"/>
          <w:sz w:val="18"/>
          <w:szCs w:val="18"/>
          <w:lang w:eastAsia="pl-PL"/>
        </w:rPr>
        <w:t xml:space="preserve">roboczych </w:t>
      </w:r>
      <w:r w:rsidR="00D56D30" w:rsidRPr="00A06B7B">
        <w:rPr>
          <w:rFonts w:ascii="Verdana" w:hAnsi="Verdana"/>
          <w:color w:val="000000"/>
          <w:sz w:val="18"/>
          <w:szCs w:val="18"/>
          <w:lang w:eastAsia="pl-PL"/>
        </w:rPr>
        <w:t>od dnia zawarcia umowy</w:t>
      </w:r>
      <w:r w:rsidR="00DD6737">
        <w:rPr>
          <w:rFonts w:ascii="Verdana" w:hAnsi="Verdana"/>
          <w:color w:val="000000"/>
          <w:sz w:val="18"/>
          <w:szCs w:val="18"/>
          <w:lang w:eastAsia="pl-PL"/>
        </w:rPr>
        <w:t xml:space="preserve">, ale nie później niż do 21 kwietnia 2023 r. </w:t>
      </w:r>
    </w:p>
    <w:p w:rsidR="00D56D30" w:rsidRPr="00A06B7B"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IV. Wymagania stawiane Wykonawcy</w:t>
      </w:r>
    </w:p>
    <w:p w:rsidR="00D56D30" w:rsidRPr="00A06B7B"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 xml:space="preserve">- posiadanie uprawnień do prowadzenia działalności gospodarczej w zakresie zgodnym z przedmiotem zamówienia – Zamawiający wymaga złożenia dokumentu potwierdzającego uprawnienia do prowadzenia działalności gospodarczej (odpis z KRS lub CEIDG); </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bCs/>
          <w:color w:val="000000"/>
          <w:sz w:val="18"/>
          <w:szCs w:val="18"/>
          <w:lang w:eastAsia="pl-PL"/>
        </w:rPr>
        <w:t xml:space="preserve">- dysponowanie co najmniej jedną osobą posiadającą </w:t>
      </w:r>
      <w:r w:rsidRPr="00A06B7B">
        <w:rPr>
          <w:rFonts w:ascii="Verdana" w:hAnsi="Verdana"/>
          <w:color w:val="000000"/>
          <w:sz w:val="18"/>
          <w:szCs w:val="18"/>
          <w:lang w:eastAsia="pl-PL"/>
        </w:rPr>
        <w:t xml:space="preserve">odpowiednie doświadczenie zawodowe, w tym co najmniej trzyletnie doświadczenie zawodowe w pracy związanej z projektowaniem i przygotowaniem materiałów promocyjnych; </w:t>
      </w:r>
    </w:p>
    <w:p w:rsidR="00D56D30"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 posiadanie doświadczenia w okresie ostatnich 3 lat przed upływem terminu składania ofert, a jeżeli okres prowadzenia działalności jest krótszy – w tym okresie, w realizacji co najmniej 3 usług w zakresie projektowania i przygotowania materiałów promocyjnych. Każda ze zrealizowanych usług w ramach doświadczenia zawodowego musi być wykonana w sposób należyty i terminowy</w:t>
      </w:r>
      <w:r>
        <w:rPr>
          <w:rFonts w:ascii="Verdana" w:hAnsi="Verdana"/>
          <w:bCs/>
          <w:color w:val="000000"/>
          <w:sz w:val="18"/>
          <w:szCs w:val="18"/>
          <w:lang w:eastAsia="pl-PL"/>
        </w:rPr>
        <w:t xml:space="preserve"> oraz wykonana na rzecz innego Zamawiającego</w:t>
      </w:r>
      <w:r w:rsidRPr="00A06B7B">
        <w:rPr>
          <w:rFonts w:ascii="Verdana" w:hAnsi="Verdana"/>
          <w:bCs/>
          <w:color w:val="000000"/>
          <w:sz w:val="18"/>
          <w:szCs w:val="18"/>
          <w:lang w:eastAsia="pl-PL"/>
        </w:rPr>
        <w:t xml:space="preserve">. Wnioskodawca powinien przedstawić odpowiednie referencje lub inne dokumenty potwierdzające posiadanie wymaganego doświadczenia. </w:t>
      </w:r>
      <w:r>
        <w:rPr>
          <w:rFonts w:ascii="Verdana" w:hAnsi="Verdana"/>
          <w:bCs/>
          <w:color w:val="000000"/>
          <w:sz w:val="18"/>
          <w:szCs w:val="18"/>
          <w:lang w:eastAsia="pl-PL"/>
        </w:rPr>
        <w:t xml:space="preserve">Wszystkie referencje powinny być od różnych wykonawców. </w:t>
      </w:r>
    </w:p>
    <w:p w:rsidR="007E379C" w:rsidRDefault="007E379C" w:rsidP="00E21A1B">
      <w:pPr>
        <w:tabs>
          <w:tab w:val="left" w:pos="284"/>
        </w:tabs>
        <w:spacing w:after="0" w:line="240" w:lineRule="auto"/>
        <w:jc w:val="both"/>
        <w:rPr>
          <w:rFonts w:asciiTheme="minorHAnsi" w:hAnsiTheme="minorHAnsi" w:cstheme="minorHAnsi"/>
        </w:rPr>
      </w:pPr>
      <w:r>
        <w:rPr>
          <w:rFonts w:asciiTheme="minorHAnsi" w:hAnsiTheme="minorHAnsi" w:cstheme="minorHAnsi"/>
        </w:rPr>
        <w:t xml:space="preserve">- </w:t>
      </w:r>
      <w:r w:rsidRPr="007E379C">
        <w:rPr>
          <w:rFonts w:asciiTheme="minorHAnsi" w:hAnsiTheme="minorHAnsi" w:cstheme="minorHAnsi"/>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rsidR="00E21A1B" w:rsidRPr="00E21A1B" w:rsidRDefault="00E21A1B" w:rsidP="00E21A1B">
      <w:pPr>
        <w:tabs>
          <w:tab w:val="left" w:pos="284"/>
        </w:tabs>
        <w:spacing w:after="0" w:line="240" w:lineRule="auto"/>
        <w:jc w:val="both"/>
        <w:rPr>
          <w:rFonts w:asciiTheme="minorHAnsi" w:hAnsiTheme="minorHAnsi" w:cstheme="minorHAnsi"/>
        </w:rPr>
      </w:pPr>
    </w:p>
    <w:p w:rsidR="00D56D30" w:rsidRPr="00D56D30" w:rsidRDefault="00D56D30" w:rsidP="00D56D30">
      <w:pPr>
        <w:shd w:val="clear" w:color="auto" w:fill="FFFFFF"/>
        <w:jc w:val="both"/>
        <w:rPr>
          <w:rFonts w:ascii="Verdana" w:hAnsi="Verdana"/>
          <w:bCs/>
          <w:color w:val="000000"/>
          <w:sz w:val="18"/>
          <w:szCs w:val="18"/>
          <w:lang w:eastAsia="pl-PL"/>
        </w:rPr>
      </w:pPr>
      <w:r w:rsidRPr="00A06B7B">
        <w:rPr>
          <w:rFonts w:ascii="Verdana" w:hAnsi="Verdana"/>
          <w:bCs/>
          <w:color w:val="000000"/>
          <w:sz w:val="18"/>
          <w:szCs w:val="18"/>
          <w:lang w:eastAsia="pl-PL"/>
        </w:rPr>
        <w:t>Każda ze zrealizowanych usług powinna być o wartości co najmniej 20 000,00 PLN</w:t>
      </w:r>
      <w:r w:rsidR="00E21A1B">
        <w:rPr>
          <w:rFonts w:ascii="Verdana" w:hAnsi="Verdana"/>
          <w:bCs/>
          <w:color w:val="000000"/>
          <w:sz w:val="18"/>
          <w:szCs w:val="18"/>
          <w:lang w:eastAsia="pl-PL"/>
        </w:rPr>
        <w:t xml:space="preserve"> brutto</w:t>
      </w:r>
      <w:r w:rsidRPr="00A06B7B">
        <w:rPr>
          <w:rFonts w:ascii="Verdana" w:hAnsi="Verdana"/>
          <w:bCs/>
          <w:color w:val="000000"/>
          <w:sz w:val="18"/>
          <w:szCs w:val="18"/>
          <w:lang w:eastAsia="pl-PL"/>
        </w:rPr>
        <w:t xml:space="preserve">. </w:t>
      </w:r>
    </w:p>
    <w:p w:rsidR="00D56D30" w:rsidRPr="00D56D30" w:rsidRDefault="00D56D30" w:rsidP="00D56D30">
      <w:pPr>
        <w:shd w:val="clear" w:color="auto" w:fill="FFFFFF"/>
        <w:jc w:val="both"/>
        <w:rPr>
          <w:rFonts w:ascii="Verdana" w:hAnsi="Verdana"/>
          <w:color w:val="000000"/>
          <w:sz w:val="18"/>
          <w:szCs w:val="18"/>
          <w:lang w:eastAsia="pl-PL"/>
        </w:rPr>
      </w:pPr>
      <w:r w:rsidRPr="00A06B7B">
        <w:rPr>
          <w:rFonts w:ascii="Verdana" w:hAnsi="Verdana"/>
          <w:b/>
          <w:color w:val="000000"/>
          <w:sz w:val="18"/>
          <w:szCs w:val="18"/>
          <w:lang w:eastAsia="pl-PL"/>
        </w:rPr>
        <w:t>V.</w:t>
      </w:r>
      <w:r w:rsidRPr="00A06B7B">
        <w:rPr>
          <w:rFonts w:ascii="Verdana" w:hAnsi="Verdana"/>
          <w:color w:val="000000"/>
          <w:sz w:val="18"/>
          <w:szCs w:val="18"/>
          <w:lang w:eastAsia="pl-PL"/>
        </w:rPr>
        <w:t xml:space="preserve"> </w:t>
      </w:r>
      <w:r w:rsidRPr="00A06B7B">
        <w:rPr>
          <w:rFonts w:ascii="Verdana" w:hAnsi="Verdana"/>
          <w:b/>
          <w:color w:val="000000"/>
          <w:sz w:val="18"/>
          <w:szCs w:val="18"/>
          <w:lang w:eastAsia="pl-PL"/>
        </w:rPr>
        <w:t>Składanie ofert</w:t>
      </w:r>
    </w:p>
    <w:p w:rsidR="00D56D30" w:rsidRPr="00A06B7B"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1. Szczegółowe informacje można uzyskać pod adresem: </w:t>
      </w:r>
    </w:p>
    <w:p w:rsidR="00D56D30" w:rsidRPr="00D56D30" w:rsidRDefault="00D56D30" w:rsidP="00D56D30">
      <w:pPr>
        <w:shd w:val="clear" w:color="auto" w:fill="FFFFFF"/>
        <w:spacing w:before="144"/>
        <w:jc w:val="both"/>
        <w:rPr>
          <w:rFonts w:ascii="Verdana" w:hAnsi="Verdana"/>
          <w:color w:val="000000"/>
          <w:sz w:val="18"/>
          <w:szCs w:val="18"/>
          <w:lang w:eastAsia="pl-PL"/>
        </w:rPr>
      </w:pPr>
      <w:r w:rsidRPr="00A06B7B">
        <w:rPr>
          <w:rFonts w:ascii="Verdana" w:hAnsi="Verdana"/>
          <w:color w:val="000000"/>
          <w:sz w:val="18"/>
          <w:szCs w:val="18"/>
          <w:lang w:eastAsia="pl-PL"/>
        </w:rPr>
        <w:t>Uniwersytet Medyczny w Białymstoku, Dział Współpracy Międzynarodowej, ul. Jana Kilińskiego 1, 15-089 Białystok, pokój nr 20</w:t>
      </w:r>
      <w:r w:rsidR="00223F09">
        <w:rPr>
          <w:rFonts w:ascii="Verdana" w:hAnsi="Verdana"/>
          <w:color w:val="000000"/>
          <w:sz w:val="18"/>
          <w:szCs w:val="18"/>
          <w:lang w:eastAsia="pl-PL"/>
        </w:rPr>
        <w:t>6</w:t>
      </w:r>
      <w:r w:rsidRPr="00A06B7B">
        <w:rPr>
          <w:rFonts w:ascii="Verdana" w:hAnsi="Verdana"/>
          <w:color w:val="000000"/>
          <w:sz w:val="18"/>
          <w:szCs w:val="18"/>
          <w:lang w:eastAsia="pl-PL"/>
        </w:rPr>
        <w:t xml:space="preserve">. </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2. Osoba do kontaktu z Wykonawcami: </w:t>
      </w:r>
    </w:p>
    <w:p w:rsidR="00D56D30" w:rsidRPr="00A06B7B" w:rsidRDefault="00223F09" w:rsidP="00D56D30">
      <w:pPr>
        <w:shd w:val="clear" w:color="auto" w:fill="FFFFFF"/>
        <w:jc w:val="both"/>
        <w:rPr>
          <w:rFonts w:ascii="Verdana" w:hAnsi="Verdana"/>
          <w:color w:val="000000"/>
          <w:sz w:val="18"/>
          <w:szCs w:val="18"/>
          <w:lang w:eastAsia="pl-PL"/>
        </w:rPr>
      </w:pPr>
      <w:r>
        <w:rPr>
          <w:rFonts w:ascii="Verdana" w:hAnsi="Verdana"/>
          <w:color w:val="000000"/>
          <w:sz w:val="18"/>
          <w:szCs w:val="18"/>
          <w:lang w:eastAsia="pl-PL"/>
        </w:rPr>
        <w:t xml:space="preserve">Mgr </w:t>
      </w:r>
      <w:r w:rsidR="00DD6737">
        <w:rPr>
          <w:rFonts w:ascii="Verdana" w:hAnsi="Verdana"/>
          <w:color w:val="000000"/>
          <w:sz w:val="18"/>
          <w:szCs w:val="18"/>
          <w:lang w:eastAsia="pl-PL"/>
        </w:rPr>
        <w:t>Sylwia Klepacka</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Telefon kontaktowy: </w:t>
      </w:r>
    </w:p>
    <w:p w:rsidR="00D56D30" w:rsidRPr="00A06B7B" w:rsidRDefault="00D56D30" w:rsidP="00D56D30">
      <w:pPr>
        <w:shd w:val="clear" w:color="auto" w:fill="FFFFFF"/>
        <w:jc w:val="both"/>
        <w:rPr>
          <w:rFonts w:ascii="Verdana" w:hAnsi="Verdana"/>
          <w:color w:val="000000"/>
          <w:sz w:val="18"/>
          <w:szCs w:val="18"/>
          <w:lang w:val="en-US" w:eastAsia="pl-PL"/>
        </w:rPr>
      </w:pPr>
      <w:r w:rsidRPr="00A06B7B">
        <w:rPr>
          <w:rFonts w:ascii="Verdana" w:hAnsi="Verdana"/>
          <w:color w:val="000000"/>
          <w:sz w:val="18"/>
          <w:szCs w:val="18"/>
          <w:lang w:val="en-US" w:eastAsia="pl-PL"/>
        </w:rPr>
        <w:t>tel. 85 686 5</w:t>
      </w:r>
      <w:r w:rsidR="00E21A1B">
        <w:rPr>
          <w:rFonts w:ascii="Verdana" w:hAnsi="Verdana"/>
          <w:color w:val="000000"/>
          <w:sz w:val="18"/>
          <w:szCs w:val="18"/>
          <w:lang w:val="en-US" w:eastAsia="pl-PL"/>
        </w:rPr>
        <w:t>1</w:t>
      </w:r>
      <w:r w:rsidRPr="00A06B7B">
        <w:rPr>
          <w:rFonts w:ascii="Verdana" w:hAnsi="Verdana"/>
          <w:color w:val="000000"/>
          <w:sz w:val="18"/>
          <w:szCs w:val="18"/>
          <w:lang w:val="en-US" w:eastAsia="pl-PL"/>
        </w:rPr>
        <w:t xml:space="preserve"> </w:t>
      </w:r>
      <w:r w:rsidR="00DD6737">
        <w:rPr>
          <w:rFonts w:ascii="Verdana" w:hAnsi="Verdana"/>
          <w:color w:val="000000"/>
          <w:sz w:val="18"/>
          <w:szCs w:val="18"/>
          <w:lang w:val="en-US" w:eastAsia="pl-PL"/>
        </w:rPr>
        <w:t>80</w:t>
      </w:r>
      <w:r w:rsidRPr="00A06B7B">
        <w:rPr>
          <w:rFonts w:ascii="Verdana" w:hAnsi="Verdana"/>
          <w:color w:val="000000"/>
          <w:sz w:val="18"/>
          <w:szCs w:val="18"/>
          <w:lang w:val="en-US" w:eastAsia="pl-PL"/>
        </w:rPr>
        <w:t xml:space="preserve">, e-mail: </w:t>
      </w:r>
      <w:r w:rsidR="00DD6737">
        <w:rPr>
          <w:rFonts w:ascii="Verdana" w:hAnsi="Verdana"/>
          <w:color w:val="000000"/>
          <w:sz w:val="18"/>
          <w:szCs w:val="18"/>
          <w:lang w:val="en-US" w:eastAsia="pl-PL"/>
        </w:rPr>
        <w:t>Sylwia.klepacka</w:t>
      </w:r>
      <w:r w:rsidRPr="00A06B7B">
        <w:rPr>
          <w:rFonts w:ascii="Verdana" w:hAnsi="Verdana"/>
          <w:color w:val="000000"/>
          <w:sz w:val="18"/>
          <w:szCs w:val="18"/>
          <w:lang w:val="en-US" w:eastAsia="pl-PL"/>
        </w:rPr>
        <w:t>@umb.edu.pl</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3. Do wypełnionego formularza ofertowego (załącznik do zapytania</w:t>
      </w:r>
      <w:r>
        <w:rPr>
          <w:rFonts w:ascii="Verdana" w:hAnsi="Verdana"/>
          <w:b/>
          <w:bCs/>
          <w:color w:val="000000"/>
          <w:sz w:val="18"/>
          <w:szCs w:val="18"/>
          <w:lang w:eastAsia="pl-PL"/>
        </w:rPr>
        <w:t xml:space="preserve"> ofertowego</w:t>
      </w:r>
      <w:r w:rsidRPr="00A06B7B">
        <w:rPr>
          <w:rFonts w:ascii="Verdana" w:hAnsi="Verdana"/>
          <w:b/>
          <w:bCs/>
          <w:color w:val="000000"/>
          <w:sz w:val="18"/>
          <w:szCs w:val="18"/>
          <w:lang w:eastAsia="pl-PL"/>
        </w:rPr>
        <w:t>) należy dołączyć: </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xml:space="preserve">- Kopię aktualnego odpisu z właściwego Krajowego Rejestru Sądowego lub Centralnej Ewidencji Informacji o Działalności Gospodarczej, jeżeli odrębne przepisy wymagają wpisu do rejestru lub ewidencji wystawionego nie wcześniej niż 6 miesięcy przed upływem terminu składania ofert lub innego dokumentu potwierdzającego prowadzenie działalności gospodarczej w zakresie zgodnym z przedmiotem zamówienia; </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xml:space="preserve">- Oświadczenie o braku osobowych lub kapitałowych powiązań z Zamawiającym (załącznik nr 3 do zapytania ofertowego); </w:t>
      </w:r>
    </w:p>
    <w:p w:rsidR="00D56D30" w:rsidRPr="00A06B7B" w:rsidRDefault="00D56D30" w:rsidP="00D56D30">
      <w:pPr>
        <w:shd w:val="clear" w:color="auto" w:fill="FFFFFF"/>
        <w:jc w:val="both"/>
        <w:rPr>
          <w:rFonts w:ascii="Verdana" w:hAnsi="Verdana"/>
          <w:color w:val="000000"/>
          <w:sz w:val="18"/>
          <w:szCs w:val="18"/>
          <w:lang w:eastAsia="pl-PL"/>
        </w:rPr>
      </w:pPr>
      <w:r w:rsidRPr="00A06B7B">
        <w:rPr>
          <w:rFonts w:ascii="Verdana" w:hAnsi="Verdana"/>
          <w:color w:val="000000"/>
          <w:sz w:val="18"/>
          <w:szCs w:val="18"/>
          <w:lang w:eastAsia="pl-PL"/>
        </w:rPr>
        <w:t xml:space="preserve">- Wykonawca powinien przedłożyć wraz z formularzem ofertowym dokumenty poświadczające, iż w okresie ostatnich 3 lat przed upływem terminu składania ofert, a jeżeli okres prowadzenia działalności jest krótszy – w tym okresie, wykonał co najmniej 3 usługi w zakresie projektowania i przygotowania materiałów promocyjnych. Każda ze zrealizowanych usług w ramach posiadanego doświadczenia powinna dotyczyć </w:t>
      </w:r>
      <w:r w:rsidRPr="00A06B7B">
        <w:rPr>
          <w:rFonts w:ascii="Verdana" w:hAnsi="Verdana"/>
          <w:color w:val="000000"/>
          <w:sz w:val="18"/>
          <w:szCs w:val="18"/>
          <w:lang w:eastAsia="pl-PL"/>
        </w:rPr>
        <w:lastRenderedPageBreak/>
        <w:t>usługi o wartości co najmniej 20 000,00 PLN</w:t>
      </w:r>
      <w:r w:rsidR="0094745C">
        <w:rPr>
          <w:rFonts w:ascii="Verdana" w:hAnsi="Verdana"/>
          <w:color w:val="000000"/>
          <w:sz w:val="18"/>
          <w:szCs w:val="18"/>
          <w:lang w:eastAsia="pl-PL"/>
        </w:rPr>
        <w:t xml:space="preserve"> brutto</w:t>
      </w:r>
      <w:r w:rsidRPr="00A06B7B">
        <w:rPr>
          <w:rFonts w:ascii="Verdana" w:hAnsi="Verdana"/>
          <w:color w:val="000000"/>
          <w:sz w:val="18"/>
          <w:szCs w:val="18"/>
          <w:lang w:eastAsia="pl-PL"/>
        </w:rPr>
        <w:t xml:space="preserve">. </w:t>
      </w:r>
      <w:r>
        <w:rPr>
          <w:rFonts w:ascii="Verdana" w:hAnsi="Verdana"/>
          <w:color w:val="000000"/>
          <w:sz w:val="18"/>
          <w:szCs w:val="18"/>
          <w:lang w:eastAsia="pl-PL"/>
        </w:rPr>
        <w:t xml:space="preserve">Każda z usług powinna być wykonana na rzecz innego Zamawiającego. </w:t>
      </w:r>
      <w:r w:rsidRPr="00A06B7B">
        <w:rPr>
          <w:rFonts w:ascii="Verdana" w:hAnsi="Verdana"/>
          <w:color w:val="000000"/>
          <w:sz w:val="18"/>
          <w:szCs w:val="18"/>
          <w:lang w:eastAsia="pl-PL"/>
        </w:rPr>
        <w:t xml:space="preserve">Zamawiający oczekuje przedstawienia kopii zaświadczeń / referencji, potwierdzających, że każda z ww. usług została wykonana w sposób należyty i terminowy (referencje, opinie Zamawiających, protokoły odbioru itp.). </w:t>
      </w:r>
    </w:p>
    <w:p w:rsidR="00D56D30" w:rsidRPr="00A06B7B" w:rsidRDefault="00D56D30" w:rsidP="00D56D30">
      <w:pPr>
        <w:shd w:val="clear" w:color="auto" w:fill="FFFFFF"/>
        <w:jc w:val="both"/>
        <w:rPr>
          <w:rFonts w:ascii="Verdana" w:hAnsi="Verdana"/>
          <w:color w:val="000000"/>
          <w:sz w:val="18"/>
          <w:szCs w:val="18"/>
          <w:lang w:eastAsia="pl-PL"/>
        </w:rPr>
      </w:pPr>
      <w:r>
        <w:rPr>
          <w:rFonts w:ascii="Verdana" w:hAnsi="Verdana"/>
          <w:b/>
          <w:bCs/>
          <w:color w:val="000000"/>
          <w:sz w:val="18"/>
          <w:szCs w:val="18"/>
          <w:lang w:eastAsia="pl-PL"/>
        </w:rPr>
        <w:t>4. Termin składania ofert</w:t>
      </w:r>
      <w:r w:rsidRPr="00A06B7B">
        <w:rPr>
          <w:rFonts w:ascii="Verdana" w:hAnsi="Verdana"/>
          <w:b/>
          <w:bCs/>
          <w:color w:val="000000"/>
          <w:sz w:val="18"/>
          <w:szCs w:val="18"/>
          <w:lang w:eastAsia="pl-PL"/>
        </w:rPr>
        <w:t>: </w:t>
      </w:r>
    </w:p>
    <w:p w:rsidR="00D56D30" w:rsidRPr="00A06B7B" w:rsidRDefault="00223F09" w:rsidP="00D56D30">
      <w:pPr>
        <w:shd w:val="clear" w:color="auto" w:fill="FFFFFF"/>
        <w:jc w:val="both"/>
        <w:rPr>
          <w:rFonts w:ascii="Verdana" w:hAnsi="Verdana"/>
          <w:color w:val="000000"/>
          <w:sz w:val="18"/>
          <w:szCs w:val="18"/>
          <w:lang w:eastAsia="pl-PL"/>
        </w:rPr>
      </w:pPr>
      <w:r>
        <w:rPr>
          <w:rFonts w:ascii="Verdana" w:hAnsi="Verdana"/>
          <w:sz w:val="18"/>
          <w:szCs w:val="18"/>
          <w:lang w:eastAsia="pl-PL"/>
        </w:rPr>
        <w:t>2</w:t>
      </w:r>
      <w:r w:rsidR="000F341B">
        <w:rPr>
          <w:rFonts w:ascii="Verdana" w:hAnsi="Verdana"/>
          <w:sz w:val="18"/>
          <w:szCs w:val="18"/>
          <w:lang w:eastAsia="pl-PL"/>
        </w:rPr>
        <w:t>3</w:t>
      </w:r>
      <w:r w:rsidR="00D56D30" w:rsidRPr="00A06B7B">
        <w:rPr>
          <w:rFonts w:ascii="Verdana" w:hAnsi="Verdana"/>
          <w:sz w:val="18"/>
          <w:szCs w:val="18"/>
          <w:lang w:eastAsia="pl-PL"/>
        </w:rPr>
        <w:t>.0</w:t>
      </w:r>
      <w:r>
        <w:rPr>
          <w:rFonts w:ascii="Verdana" w:hAnsi="Verdana"/>
          <w:sz w:val="18"/>
          <w:szCs w:val="18"/>
          <w:lang w:eastAsia="pl-PL"/>
        </w:rPr>
        <w:t>3</w:t>
      </w:r>
      <w:r w:rsidR="00D56D30" w:rsidRPr="00A06B7B">
        <w:rPr>
          <w:rFonts w:ascii="Verdana" w:hAnsi="Verdana"/>
          <w:sz w:val="18"/>
          <w:szCs w:val="18"/>
          <w:lang w:eastAsia="pl-PL"/>
        </w:rPr>
        <w:t>.202</w:t>
      </w:r>
      <w:r>
        <w:rPr>
          <w:rFonts w:ascii="Verdana" w:hAnsi="Verdana"/>
          <w:sz w:val="18"/>
          <w:szCs w:val="18"/>
          <w:lang w:eastAsia="pl-PL"/>
        </w:rPr>
        <w:t>3</w:t>
      </w:r>
      <w:r w:rsidR="000F341B">
        <w:rPr>
          <w:rFonts w:ascii="Verdana" w:hAnsi="Verdana"/>
          <w:sz w:val="18"/>
          <w:szCs w:val="18"/>
          <w:lang w:eastAsia="pl-PL"/>
        </w:rPr>
        <w:t xml:space="preserve"> r</w:t>
      </w:r>
      <w:r w:rsidR="00D56D30" w:rsidRPr="00A06B7B">
        <w:rPr>
          <w:rFonts w:ascii="Verdana" w:hAnsi="Verdana"/>
          <w:sz w:val="18"/>
          <w:szCs w:val="18"/>
          <w:lang w:eastAsia="pl-PL"/>
        </w:rPr>
        <w:t>.</w:t>
      </w:r>
      <w:r w:rsidR="00D56D30" w:rsidRPr="00A06B7B">
        <w:rPr>
          <w:rFonts w:ascii="Verdana" w:hAnsi="Verdana"/>
          <w:color w:val="000000"/>
          <w:sz w:val="18"/>
          <w:szCs w:val="18"/>
          <w:lang w:eastAsia="pl-PL"/>
        </w:rPr>
        <w:t xml:space="preserve"> </w:t>
      </w:r>
      <w:r w:rsidR="000F341B">
        <w:rPr>
          <w:rFonts w:ascii="Verdana" w:hAnsi="Verdana"/>
          <w:color w:val="000000"/>
          <w:sz w:val="18"/>
          <w:szCs w:val="18"/>
          <w:lang w:eastAsia="pl-PL"/>
        </w:rPr>
        <w:t>08</w:t>
      </w:r>
      <w:r>
        <w:rPr>
          <w:rFonts w:ascii="Verdana" w:hAnsi="Verdana"/>
          <w:color w:val="000000"/>
          <w:sz w:val="18"/>
          <w:szCs w:val="18"/>
          <w:lang w:eastAsia="pl-PL"/>
        </w:rPr>
        <w:t xml:space="preserve">:00. </w:t>
      </w:r>
      <w:r w:rsidRPr="00223F09">
        <w:rPr>
          <w:rFonts w:ascii="Verdana" w:hAnsi="Verdana"/>
          <w:color w:val="000000"/>
          <w:sz w:val="18"/>
          <w:szCs w:val="18"/>
          <w:lang w:eastAsia="pl-PL"/>
        </w:rPr>
        <w:t>Przy składaniu ofert decyduje data wpływu do Zamawiającego.</w:t>
      </w:r>
      <w:r w:rsidR="00D56D30" w:rsidRPr="00A06B7B">
        <w:rPr>
          <w:rFonts w:ascii="Verdana" w:hAnsi="Verdana"/>
          <w:color w:val="000000"/>
          <w:sz w:val="18"/>
          <w:szCs w:val="18"/>
          <w:lang w:eastAsia="pl-PL"/>
        </w:rPr>
        <w:t xml:space="preserve"> </w:t>
      </w:r>
    </w:p>
    <w:p w:rsidR="00D56D30" w:rsidRPr="00D56D30"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 xml:space="preserve">5. Miejsce: </w:t>
      </w:r>
    </w:p>
    <w:p w:rsidR="00223F09" w:rsidRDefault="00223F09" w:rsidP="00D56D30">
      <w:pPr>
        <w:shd w:val="clear" w:color="auto" w:fill="FFFFFF"/>
        <w:jc w:val="both"/>
        <w:rPr>
          <w:rFonts w:ascii="Verdana" w:hAnsi="Verdana"/>
          <w:color w:val="000000"/>
          <w:sz w:val="18"/>
          <w:szCs w:val="18"/>
          <w:lang w:eastAsia="pl-PL"/>
        </w:rPr>
      </w:pPr>
      <w:r w:rsidRPr="00223F09">
        <w:rPr>
          <w:rFonts w:ascii="Verdana" w:hAnsi="Verdana"/>
          <w:color w:val="000000"/>
          <w:sz w:val="18"/>
          <w:szCs w:val="18"/>
          <w:lang w:eastAsia="pl-PL"/>
        </w:rPr>
        <w:t>Oferty mogą zostać przesłane pocztą tradycyjną/kurierską, złożone osobiście lub pocztą elektroniczną (podpisane autoryzowanym podpisem kwalifikowalnym).</w:t>
      </w:r>
    </w:p>
    <w:p w:rsidR="00223F09" w:rsidRPr="00223F09" w:rsidRDefault="00223F09" w:rsidP="00D56D30">
      <w:pPr>
        <w:shd w:val="clear" w:color="auto" w:fill="FFFFFF"/>
        <w:jc w:val="both"/>
        <w:rPr>
          <w:rFonts w:ascii="Verdana" w:hAnsi="Verdana"/>
          <w:color w:val="000000"/>
          <w:sz w:val="18"/>
          <w:szCs w:val="18"/>
          <w:lang w:eastAsia="pl-PL"/>
        </w:rPr>
      </w:pPr>
      <w:r w:rsidRPr="00223F09">
        <w:rPr>
          <w:rFonts w:ascii="Verdana" w:hAnsi="Verdana"/>
          <w:color w:val="000000"/>
          <w:sz w:val="18"/>
          <w:szCs w:val="18"/>
          <w:lang w:eastAsia="pl-PL"/>
        </w:rPr>
        <w:t>a) W przypadku poczty tradycyjnej/kurierskiej lub osobiście: Uniwersytet Medyczny w Białymstoku, Kancelaria Ogólna. Ofertę należy złożyć w kopercie zaadresowanej: Uniwersytet Medyczny w Białymstoku, ul. Jana Kilińskiego 1, 15-089 Białystok, koniecznie z dopiskiem: „Zaprojektowanie, przygotowanie i dostawa materiałów promocyjnych - zapytanie ofertowe nr AWM/NAW/3/2023/TM. Nie otwierać przed 2</w:t>
      </w:r>
      <w:r w:rsidR="00B93F5B">
        <w:rPr>
          <w:rFonts w:ascii="Verdana" w:hAnsi="Verdana"/>
          <w:color w:val="000000"/>
          <w:sz w:val="18"/>
          <w:szCs w:val="18"/>
          <w:lang w:eastAsia="pl-PL"/>
        </w:rPr>
        <w:t>3</w:t>
      </w:r>
      <w:r w:rsidRPr="00223F09">
        <w:rPr>
          <w:rFonts w:ascii="Verdana" w:hAnsi="Verdana"/>
          <w:color w:val="000000"/>
          <w:sz w:val="18"/>
          <w:szCs w:val="18"/>
          <w:lang w:eastAsia="pl-PL"/>
        </w:rPr>
        <w:t>.03.2023</w:t>
      </w:r>
      <w:r w:rsidR="00E21A1B">
        <w:rPr>
          <w:rFonts w:ascii="Verdana" w:hAnsi="Verdana"/>
          <w:color w:val="000000"/>
          <w:sz w:val="18"/>
          <w:szCs w:val="18"/>
          <w:lang w:eastAsia="pl-PL"/>
        </w:rPr>
        <w:t xml:space="preserve"> godz. </w:t>
      </w:r>
      <w:r w:rsidR="00B93F5B">
        <w:rPr>
          <w:rFonts w:ascii="Verdana" w:hAnsi="Verdana"/>
          <w:color w:val="000000"/>
          <w:sz w:val="18"/>
          <w:szCs w:val="18"/>
          <w:lang w:eastAsia="pl-PL"/>
        </w:rPr>
        <w:t>08</w:t>
      </w:r>
      <w:r w:rsidR="00E21A1B">
        <w:rPr>
          <w:rFonts w:ascii="Verdana" w:hAnsi="Verdana"/>
          <w:color w:val="000000"/>
          <w:sz w:val="18"/>
          <w:szCs w:val="18"/>
          <w:lang w:eastAsia="pl-PL"/>
        </w:rPr>
        <w:t>:00</w:t>
      </w:r>
      <w:r w:rsidRPr="00223F09">
        <w:rPr>
          <w:rFonts w:ascii="Verdana" w:hAnsi="Verdana"/>
          <w:color w:val="000000"/>
          <w:sz w:val="18"/>
          <w:szCs w:val="18"/>
          <w:lang w:eastAsia="pl-PL"/>
        </w:rPr>
        <w:t>”.</w:t>
      </w:r>
    </w:p>
    <w:p w:rsidR="00223F09" w:rsidRPr="00223F09" w:rsidRDefault="00223F09" w:rsidP="00D56D30">
      <w:pPr>
        <w:shd w:val="clear" w:color="auto" w:fill="FFFFFF"/>
        <w:jc w:val="both"/>
        <w:rPr>
          <w:rFonts w:ascii="Verdana" w:hAnsi="Verdana"/>
          <w:color w:val="000000"/>
          <w:sz w:val="18"/>
          <w:szCs w:val="18"/>
          <w:lang w:eastAsia="pl-PL"/>
        </w:rPr>
      </w:pPr>
      <w:r w:rsidRPr="00223F09">
        <w:rPr>
          <w:rFonts w:ascii="Verdana" w:hAnsi="Verdana"/>
          <w:color w:val="000000"/>
          <w:sz w:val="18"/>
          <w:szCs w:val="18"/>
          <w:lang w:eastAsia="pl-PL"/>
        </w:rPr>
        <w:t xml:space="preserve">b) W przypadku poczty elektronicznej na adres: </w:t>
      </w:r>
      <w:r w:rsidR="00EC45A7">
        <w:rPr>
          <w:rFonts w:ascii="Verdana" w:hAnsi="Verdana"/>
          <w:color w:val="000000"/>
          <w:sz w:val="18"/>
          <w:szCs w:val="18"/>
          <w:lang w:eastAsia="pl-PL"/>
        </w:rPr>
        <w:t>sylwia.klepacka</w:t>
      </w:r>
      <w:r w:rsidRPr="00223F09">
        <w:rPr>
          <w:rFonts w:ascii="Verdana" w:hAnsi="Verdana"/>
          <w:color w:val="000000"/>
          <w:sz w:val="18"/>
          <w:szCs w:val="18"/>
          <w:lang w:eastAsia="pl-PL"/>
        </w:rPr>
        <w:t>@umb.edu.pl, w tytule koniecznie wpisać: „Zaprojektowanie, przygotowanie i dostawa materiałów promocyjnych - zapytanie ofertowe nr AWM/NAW/3/2023/TM. Nie otwierać przed 2</w:t>
      </w:r>
      <w:r w:rsidR="00B93F5B">
        <w:rPr>
          <w:rFonts w:ascii="Verdana" w:hAnsi="Verdana"/>
          <w:color w:val="000000"/>
          <w:sz w:val="18"/>
          <w:szCs w:val="18"/>
          <w:lang w:eastAsia="pl-PL"/>
        </w:rPr>
        <w:t>3</w:t>
      </w:r>
      <w:r w:rsidRPr="00223F09">
        <w:rPr>
          <w:rFonts w:ascii="Verdana" w:hAnsi="Verdana"/>
          <w:color w:val="000000"/>
          <w:sz w:val="18"/>
          <w:szCs w:val="18"/>
          <w:lang w:eastAsia="pl-PL"/>
        </w:rPr>
        <w:t>.03.2023</w:t>
      </w:r>
      <w:r w:rsidR="00E21A1B">
        <w:rPr>
          <w:rFonts w:ascii="Verdana" w:hAnsi="Verdana"/>
          <w:color w:val="000000"/>
          <w:sz w:val="18"/>
          <w:szCs w:val="18"/>
          <w:lang w:eastAsia="pl-PL"/>
        </w:rPr>
        <w:t xml:space="preserve"> godz. </w:t>
      </w:r>
      <w:r w:rsidR="00B93F5B">
        <w:rPr>
          <w:rFonts w:ascii="Verdana" w:hAnsi="Verdana"/>
          <w:color w:val="000000"/>
          <w:sz w:val="18"/>
          <w:szCs w:val="18"/>
          <w:lang w:eastAsia="pl-PL"/>
        </w:rPr>
        <w:t>08:00</w:t>
      </w:r>
      <w:r w:rsidRPr="00223F09">
        <w:rPr>
          <w:rFonts w:ascii="Verdana" w:hAnsi="Verdana"/>
          <w:color w:val="000000"/>
          <w:sz w:val="18"/>
          <w:szCs w:val="18"/>
          <w:lang w:eastAsia="pl-PL"/>
        </w:rPr>
        <w:t>”.</w:t>
      </w:r>
    </w:p>
    <w:p w:rsidR="00D56D30" w:rsidRDefault="00D56D30" w:rsidP="00D56D30">
      <w:pPr>
        <w:jc w:val="both"/>
        <w:rPr>
          <w:rFonts w:ascii="Verdana" w:hAnsi="Verdana"/>
          <w:sz w:val="18"/>
          <w:szCs w:val="18"/>
        </w:rPr>
      </w:pPr>
      <w:r w:rsidRPr="00A06B7B">
        <w:rPr>
          <w:rFonts w:ascii="Verdana" w:hAnsi="Verdana"/>
          <w:sz w:val="18"/>
          <w:szCs w:val="18"/>
        </w:rPr>
        <w:t>Przy składaniu ofert decyduje data wpływu do Uniwersytetu Medycznego w Białymstoku. Oferty, które zostaną złożone lub wpłyną po wyżej wymienionym t</w:t>
      </w:r>
      <w:r w:rsidR="001C0955">
        <w:rPr>
          <w:rFonts w:ascii="Verdana" w:hAnsi="Verdana"/>
          <w:sz w:val="18"/>
          <w:szCs w:val="18"/>
        </w:rPr>
        <w:t>erminie, nie będą rozpatrywane.</w:t>
      </w:r>
    </w:p>
    <w:p w:rsidR="001C0955" w:rsidRPr="00A06B7B" w:rsidRDefault="001C0955" w:rsidP="00D56D30">
      <w:pPr>
        <w:jc w:val="both"/>
        <w:rPr>
          <w:rFonts w:ascii="Verdana" w:hAnsi="Verdana"/>
          <w:sz w:val="18"/>
          <w:szCs w:val="18"/>
        </w:rPr>
      </w:pPr>
    </w:p>
    <w:p w:rsidR="00D56D30" w:rsidRPr="00A06B7B" w:rsidRDefault="00D56D30" w:rsidP="00D56D30">
      <w:pPr>
        <w:shd w:val="clear" w:color="auto" w:fill="FFFFFF"/>
        <w:jc w:val="both"/>
        <w:rPr>
          <w:rFonts w:ascii="Verdana" w:hAnsi="Verdana"/>
          <w:b/>
          <w:bCs/>
          <w:color w:val="000000"/>
          <w:sz w:val="18"/>
          <w:szCs w:val="18"/>
          <w:lang w:eastAsia="pl-PL"/>
        </w:rPr>
      </w:pPr>
      <w:r w:rsidRPr="00A06B7B">
        <w:rPr>
          <w:rFonts w:ascii="Verdana" w:hAnsi="Verdana"/>
          <w:b/>
          <w:bCs/>
          <w:color w:val="000000"/>
          <w:sz w:val="18"/>
          <w:szCs w:val="18"/>
          <w:lang w:eastAsia="pl-PL"/>
        </w:rPr>
        <w:t>6. Uniwersytet Medyczny w Białymstoku zastrzega sobie prawo: </w:t>
      </w:r>
    </w:p>
    <w:p w:rsidR="00D56D30" w:rsidRPr="00A06B7B" w:rsidRDefault="00D56D30" w:rsidP="00D56D30">
      <w:pPr>
        <w:spacing w:before="36"/>
        <w:jc w:val="both"/>
        <w:rPr>
          <w:rFonts w:ascii="Verdana" w:hAnsi="Verdana"/>
          <w:sz w:val="18"/>
          <w:szCs w:val="18"/>
        </w:rPr>
      </w:pPr>
      <w:r w:rsidRPr="00A06B7B">
        <w:rPr>
          <w:rFonts w:ascii="Verdana" w:hAnsi="Verdana"/>
          <w:color w:val="000000"/>
          <w:sz w:val="18"/>
          <w:szCs w:val="18"/>
          <w:lang w:eastAsia="pl-PL"/>
        </w:rPr>
        <w:t xml:space="preserve">- do </w:t>
      </w:r>
      <w:r w:rsidRPr="00A06B7B">
        <w:rPr>
          <w:rFonts w:ascii="Verdana" w:hAnsi="Verdana"/>
          <w:sz w:val="18"/>
          <w:szCs w:val="18"/>
        </w:rPr>
        <w:t>pozostawienia bez rozpatrzenia ofert, które wpłyną po terminie;</w:t>
      </w:r>
    </w:p>
    <w:p w:rsidR="00D56D30" w:rsidRPr="00A06B7B" w:rsidRDefault="00D56D30" w:rsidP="00D56D30">
      <w:pPr>
        <w:spacing w:before="36"/>
        <w:jc w:val="both"/>
        <w:rPr>
          <w:rFonts w:ascii="Verdana" w:hAnsi="Verdana"/>
          <w:sz w:val="18"/>
          <w:szCs w:val="18"/>
        </w:rPr>
      </w:pPr>
      <w:r w:rsidRPr="00A06B7B">
        <w:rPr>
          <w:rFonts w:ascii="Verdana" w:hAnsi="Verdana"/>
          <w:sz w:val="18"/>
          <w:szCs w:val="18"/>
        </w:rPr>
        <w:t>- do zmiany zakresu postępowania;</w:t>
      </w:r>
    </w:p>
    <w:p w:rsidR="00D56D30" w:rsidRPr="00A06B7B" w:rsidRDefault="00D56D30" w:rsidP="00D56D30">
      <w:pPr>
        <w:spacing w:before="36"/>
        <w:jc w:val="both"/>
        <w:rPr>
          <w:rFonts w:ascii="Verdana" w:hAnsi="Verdana"/>
          <w:color w:val="000000"/>
          <w:sz w:val="18"/>
          <w:szCs w:val="18"/>
          <w:lang w:eastAsia="pl-PL"/>
        </w:rPr>
      </w:pPr>
      <w:r w:rsidRPr="00A06B7B">
        <w:rPr>
          <w:rFonts w:ascii="Verdana" w:hAnsi="Verdana"/>
          <w:sz w:val="18"/>
          <w:szCs w:val="18"/>
        </w:rPr>
        <w:t xml:space="preserve">- do unieważnienia postępowania bez podania przyczyny. </w:t>
      </w:r>
    </w:p>
    <w:p w:rsidR="00D56D30" w:rsidRPr="00D56D30" w:rsidRDefault="00D56D30" w:rsidP="00D56D30">
      <w:pPr>
        <w:spacing w:before="36"/>
        <w:jc w:val="both"/>
        <w:rPr>
          <w:rFonts w:ascii="Verdana" w:hAnsi="Verdana"/>
          <w:color w:val="000000"/>
          <w:sz w:val="18"/>
          <w:szCs w:val="18"/>
          <w:lang w:eastAsia="pl-PL"/>
        </w:rPr>
      </w:pPr>
      <w:r w:rsidRPr="00A06B7B">
        <w:rPr>
          <w:rFonts w:ascii="Verdana" w:hAnsi="Verdana"/>
          <w:color w:val="000000"/>
          <w:sz w:val="18"/>
          <w:szCs w:val="18"/>
          <w:lang w:eastAsia="pl-PL"/>
        </w:rPr>
        <w:t xml:space="preserve">W przypadku złożenia kilku ofert z jednakową ceną za całościowe wykonanie usługi, wybrani oferenci zostaną poproszeni o ponowne złożenie oferty. </w:t>
      </w:r>
    </w:p>
    <w:p w:rsidR="00D56D30" w:rsidRPr="00A06B7B" w:rsidRDefault="00D56D30" w:rsidP="00D56D30">
      <w:pPr>
        <w:jc w:val="both"/>
        <w:rPr>
          <w:rFonts w:ascii="Verdana" w:hAnsi="Verdana"/>
          <w:b/>
          <w:sz w:val="18"/>
          <w:szCs w:val="18"/>
        </w:rPr>
      </w:pPr>
      <w:r w:rsidRPr="00A06B7B">
        <w:rPr>
          <w:rFonts w:ascii="Verdana" w:hAnsi="Verdana"/>
          <w:b/>
          <w:sz w:val="18"/>
          <w:szCs w:val="18"/>
        </w:rPr>
        <w:t>Załączniki:</w:t>
      </w:r>
    </w:p>
    <w:p w:rsidR="00D56D30" w:rsidRPr="00A06B7B" w:rsidRDefault="00D56D30" w:rsidP="00D56D30">
      <w:pPr>
        <w:jc w:val="both"/>
        <w:rPr>
          <w:rFonts w:ascii="Verdana" w:hAnsi="Verdana"/>
          <w:sz w:val="18"/>
          <w:szCs w:val="18"/>
        </w:rPr>
      </w:pPr>
      <w:r w:rsidRPr="00A06B7B">
        <w:rPr>
          <w:rFonts w:ascii="Verdana" w:hAnsi="Verdana"/>
          <w:sz w:val="18"/>
          <w:szCs w:val="18"/>
        </w:rPr>
        <w:t>- Załącznik 1 – wzór formularza ofertowego;</w:t>
      </w:r>
    </w:p>
    <w:p w:rsidR="00D56D30" w:rsidRPr="00A06B7B" w:rsidRDefault="00D56D30" w:rsidP="00D56D30">
      <w:pPr>
        <w:jc w:val="both"/>
        <w:rPr>
          <w:rFonts w:ascii="Verdana" w:hAnsi="Verdana"/>
          <w:sz w:val="18"/>
          <w:szCs w:val="18"/>
        </w:rPr>
      </w:pPr>
      <w:r w:rsidRPr="00A06B7B">
        <w:rPr>
          <w:rFonts w:ascii="Verdana" w:hAnsi="Verdana"/>
          <w:sz w:val="18"/>
          <w:szCs w:val="18"/>
        </w:rPr>
        <w:t>- Załącznik 2 – wzór umowy;</w:t>
      </w:r>
    </w:p>
    <w:p w:rsidR="00D56D30" w:rsidRPr="00A06B7B" w:rsidRDefault="00D56D30" w:rsidP="00D56D30">
      <w:pPr>
        <w:jc w:val="both"/>
        <w:rPr>
          <w:rFonts w:ascii="Verdana" w:hAnsi="Verdana"/>
          <w:sz w:val="18"/>
          <w:szCs w:val="18"/>
        </w:rPr>
      </w:pPr>
      <w:r w:rsidRPr="00A06B7B">
        <w:rPr>
          <w:rFonts w:ascii="Verdana" w:hAnsi="Verdana"/>
          <w:sz w:val="18"/>
          <w:szCs w:val="18"/>
        </w:rPr>
        <w:t>- Załącznik 3 – wzór oświadczenia o braku osobowych lub kapitałowych powiązań z Zamawiającym;</w:t>
      </w:r>
    </w:p>
    <w:p w:rsidR="00D56D30" w:rsidRDefault="00D56D30" w:rsidP="00D56D30">
      <w:pPr>
        <w:jc w:val="both"/>
        <w:rPr>
          <w:rFonts w:ascii="Verdana" w:hAnsi="Verdana"/>
          <w:sz w:val="18"/>
          <w:szCs w:val="18"/>
        </w:rPr>
      </w:pPr>
      <w:r w:rsidRPr="00A06B7B">
        <w:rPr>
          <w:rFonts w:ascii="Verdana" w:hAnsi="Verdana"/>
          <w:sz w:val="18"/>
          <w:szCs w:val="18"/>
        </w:rPr>
        <w:t>- Załącznik 4 – wzór protokołu zdawczo-odbiorczego</w:t>
      </w:r>
      <w:r>
        <w:rPr>
          <w:rFonts w:ascii="Verdana" w:hAnsi="Verdana"/>
          <w:sz w:val="18"/>
          <w:szCs w:val="18"/>
        </w:rPr>
        <w:t>;</w:t>
      </w:r>
    </w:p>
    <w:p w:rsidR="00D43AA4" w:rsidRDefault="00D56D30" w:rsidP="00D56D30">
      <w:pPr>
        <w:jc w:val="both"/>
        <w:rPr>
          <w:rFonts w:ascii="Verdana" w:hAnsi="Verdana"/>
          <w:sz w:val="18"/>
          <w:szCs w:val="18"/>
        </w:rPr>
      </w:pPr>
      <w:r>
        <w:rPr>
          <w:rFonts w:ascii="Verdana" w:hAnsi="Verdana"/>
          <w:sz w:val="18"/>
          <w:szCs w:val="18"/>
        </w:rPr>
        <w:t xml:space="preserve">- Załącznik 5 – poglądowa wizualizacja wybranych rodzajów materiałów promocyjnych. </w:t>
      </w:r>
    </w:p>
    <w:p w:rsidR="00E21A1B" w:rsidRDefault="00E21A1B" w:rsidP="00D56D30">
      <w:pPr>
        <w:jc w:val="both"/>
        <w:rPr>
          <w:rFonts w:ascii="Verdana" w:hAnsi="Verdana"/>
          <w:b/>
          <w:sz w:val="18"/>
          <w:szCs w:val="18"/>
          <w:lang w:eastAsia="pl-PL"/>
        </w:rPr>
      </w:pPr>
      <w:bookmarkStart w:id="1" w:name="_GoBack"/>
      <w:bookmarkEnd w:id="1"/>
    </w:p>
    <w:p w:rsidR="00E21A1B" w:rsidRDefault="00E21A1B" w:rsidP="00E21A1B">
      <w:pPr>
        <w:spacing w:after="0" w:line="240" w:lineRule="auto"/>
        <w:rPr>
          <w:rFonts w:ascii="Verdana" w:hAnsi="Verdana"/>
          <w:b/>
          <w:sz w:val="18"/>
          <w:szCs w:val="18"/>
          <w:lang w:eastAsia="pl-PL"/>
        </w:rPr>
      </w:pPr>
    </w:p>
    <w:p w:rsidR="00E21A1B" w:rsidRDefault="00E21A1B">
      <w:pPr>
        <w:spacing w:after="0" w:line="240" w:lineRule="auto"/>
        <w:rPr>
          <w:rFonts w:ascii="Verdana" w:hAnsi="Verdana"/>
          <w:b/>
          <w:sz w:val="18"/>
          <w:szCs w:val="18"/>
          <w:lang w:eastAsia="pl-PL"/>
        </w:rPr>
      </w:pPr>
      <w:r>
        <w:rPr>
          <w:rFonts w:ascii="Verdana" w:hAnsi="Verdana"/>
          <w:b/>
          <w:sz w:val="18"/>
          <w:szCs w:val="18"/>
          <w:lang w:eastAsia="pl-PL"/>
        </w:rPr>
        <w:br w:type="page"/>
      </w:r>
    </w:p>
    <w:p w:rsidR="005165B6" w:rsidRDefault="005165B6" w:rsidP="00D56D30">
      <w:pPr>
        <w:jc w:val="both"/>
        <w:rPr>
          <w:rFonts w:ascii="Verdana" w:hAnsi="Verdana"/>
          <w:b/>
          <w:sz w:val="18"/>
          <w:szCs w:val="18"/>
          <w:lang w:eastAsia="pl-PL"/>
        </w:rPr>
      </w:pPr>
    </w:p>
    <w:p w:rsidR="00D56D30" w:rsidRPr="00D56D30" w:rsidRDefault="00D56D30" w:rsidP="00D56D30">
      <w:pPr>
        <w:jc w:val="both"/>
        <w:rPr>
          <w:rFonts w:ascii="Verdana" w:hAnsi="Verdana"/>
          <w:b/>
          <w:sz w:val="18"/>
          <w:szCs w:val="18"/>
          <w:lang w:eastAsia="pl-PL"/>
        </w:rPr>
      </w:pPr>
      <w:r w:rsidRPr="00CE141F">
        <w:rPr>
          <w:rFonts w:ascii="Verdana" w:hAnsi="Verdana"/>
          <w:b/>
          <w:sz w:val="18"/>
          <w:szCs w:val="18"/>
          <w:lang w:eastAsia="pl-PL"/>
        </w:rPr>
        <w:t>Klauzula informacyjna dotycząca przetwarzania danych związanego z realizacją zamówienia poza ustawą Prawo zamówień publicznych, o wartości poniżej 130 000 PLN netto.</w:t>
      </w:r>
    </w:p>
    <w:p w:rsidR="00D56D30" w:rsidRPr="00CE141F" w:rsidRDefault="00D56D30" w:rsidP="00D56D30">
      <w:pPr>
        <w:jc w:val="both"/>
        <w:rPr>
          <w:rFonts w:ascii="Verdana" w:hAnsi="Verdana"/>
          <w:sz w:val="18"/>
          <w:szCs w:val="18"/>
          <w:lang w:eastAsia="pl-PL"/>
        </w:rPr>
      </w:pPr>
      <w:r w:rsidRPr="00CE141F">
        <w:rPr>
          <w:rFonts w:ascii="Verdana" w:hAnsi="Verdana"/>
          <w:sz w:val="18"/>
          <w:szCs w:val="18"/>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Uniwersytet Medyczny w Białymstoku informuje, że: </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 xml:space="preserve">administratorem danych osobowych jest Uniwersytet Medyczny w Białymstoku, ul. Jana Kilińskiego 1, 15-089 Białystok, NIP 542-021-17-17, REGON 000288604, reprezentowany przez Rektora, </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dane osobowe przetwarzane będą w celu związanym z realizacją zamówienia poza ustawą Prawo zamówień publicznych, o wartości poniżej 130 000 zł,  na podstawie:</w:t>
      </w:r>
    </w:p>
    <w:p w:rsidR="00D56D30" w:rsidRPr="00CE141F" w:rsidRDefault="00D56D30" w:rsidP="00D56D30">
      <w:pPr>
        <w:pStyle w:val="Akapitzlist"/>
        <w:jc w:val="both"/>
        <w:rPr>
          <w:rFonts w:ascii="Verdana" w:hAnsi="Verdana"/>
          <w:sz w:val="18"/>
          <w:szCs w:val="18"/>
          <w:lang w:eastAsia="pl-PL"/>
        </w:rPr>
      </w:pPr>
      <w:r w:rsidRPr="00CE141F">
        <w:rPr>
          <w:rFonts w:ascii="Verdana" w:hAnsi="Verdana"/>
          <w:sz w:val="18"/>
          <w:szCs w:val="18"/>
          <w:lang w:eastAsia="pl-PL"/>
        </w:rPr>
        <w:t xml:space="preserve">- art. 6 ust. 1 lit. b RODO przetwarzanie jest niezbędne do podjęcia czynności zmierzających do ewentualnego zawarcia umowy z osobą fizyczną, </w:t>
      </w:r>
    </w:p>
    <w:p w:rsidR="00D56D30" w:rsidRPr="00CE141F" w:rsidRDefault="00D56D30" w:rsidP="00D56D30">
      <w:pPr>
        <w:pStyle w:val="Akapitzlist"/>
        <w:jc w:val="both"/>
        <w:rPr>
          <w:rFonts w:ascii="Verdana" w:hAnsi="Verdana"/>
          <w:sz w:val="18"/>
          <w:szCs w:val="18"/>
          <w:highlight w:val="yellow"/>
          <w:lang w:eastAsia="pl-PL"/>
        </w:rPr>
      </w:pPr>
      <w:r w:rsidRPr="00CE141F">
        <w:rPr>
          <w:rFonts w:ascii="Verdana" w:hAnsi="Verdana"/>
          <w:sz w:val="18"/>
          <w:szCs w:val="18"/>
          <w:lang w:eastAsia="pl-PL"/>
        </w:rPr>
        <w:t>- art. 6 ust. 1 lit. c RODO przetwarzanie jest obowiązkiem prawnym ciążącym na Uczelni jakim jest obowiązek dokonywania wydatków publicznych, rozliczeń w sposób celowy i oszczędny  zgodnie z ustawą o finansach publicznych, ustawą o rachunkowości,</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odbiorcami danych osobowych mogą być wykonawcy, osoby wnioskujące o udostępnienie informacji publicznej, inne podmioty uprawnione na podstawie przepisów prawa oraz podmioty na podstawie zawartych umów powierzenia z Zamawiającym, w szczególności dostarczające i wspierające systemy informatyczne,</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 xml:space="preserve">dane osobowe będą przechowywane przez okres wynikający z przepisów archiwizacyjnych tj. 5 lat od zakończenia realizacji zamówienia lub umowy, </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podanie danych osobowych nie jest obowiązkiem, jednak ich niepodanie może uniemożliwić Zamawiającemu dokonanie oceny oferty, co będzie wiązało się z odrzuceniem oferty lub wykluczeniem z postępowania,       </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 xml:space="preserve">każdej osobie, której dane są przetwarzane, przysługuje prawo dostępu do treści swoich danych oraz prawo ich sprostowania, usunięcia, ograniczenia przetwarzania, prawo do przenoszenia danych – w przypadkach, na zasadach i w trybie określonych w RODO. Skorzystanie z prawa do sprostowania nie może skutkować zmianą wyniku postępowania ani zmianą postanowień umowy i nie może naruszać integralności protokołu i załączników. </w:t>
      </w:r>
    </w:p>
    <w:p w:rsidR="00D56D30" w:rsidRPr="00CE141F" w:rsidRDefault="00D56D30" w:rsidP="00D56D30">
      <w:pPr>
        <w:pStyle w:val="Akapitzlist"/>
        <w:jc w:val="both"/>
        <w:rPr>
          <w:rFonts w:ascii="Verdana" w:hAnsi="Verdana"/>
          <w:sz w:val="18"/>
          <w:szCs w:val="18"/>
          <w:lang w:eastAsia="pl-PL"/>
        </w:rPr>
      </w:pPr>
      <w:r w:rsidRPr="00CE141F">
        <w:rPr>
          <w:rFonts w:ascii="Verdana" w:hAnsi="Verdana"/>
          <w:sz w:val="18"/>
          <w:szCs w:val="18"/>
          <w:lang w:eastAsia="pl-PL"/>
        </w:rPr>
        <w:t>W celu skorzystania z praw należy kontaktować się z Inspektorem Ochrony Danych,</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każda osoba ma prawo wniesienia skargi do Prezesa Urzędu Ochrony Danych Osobowych, ul. Stawki 2, 00-193 Warszawa, gdy uzna, iż przetwarzanie danych osobowych narusza przepisy RODO,</w:t>
      </w:r>
    </w:p>
    <w:p w:rsidR="00D56D30" w:rsidRPr="00CE141F" w:rsidRDefault="00D56D30" w:rsidP="00D56D30">
      <w:pPr>
        <w:pStyle w:val="Akapitzlist"/>
        <w:numPr>
          <w:ilvl w:val="0"/>
          <w:numId w:val="16"/>
        </w:numPr>
        <w:spacing w:after="0" w:line="240" w:lineRule="auto"/>
        <w:jc w:val="both"/>
        <w:rPr>
          <w:rFonts w:ascii="Verdana" w:hAnsi="Verdana"/>
          <w:sz w:val="18"/>
          <w:szCs w:val="18"/>
          <w:lang w:eastAsia="pl-PL"/>
        </w:rPr>
      </w:pPr>
      <w:r w:rsidRPr="00CE141F">
        <w:rPr>
          <w:rFonts w:ascii="Verdana" w:hAnsi="Verdana"/>
          <w:sz w:val="18"/>
          <w:szCs w:val="18"/>
          <w:lang w:eastAsia="pl-PL"/>
        </w:rPr>
        <w:t>w oparciu o dane osobowe Administrator nie będzie podejmował zautomatyzowanych decyzji, w tym decyzji będących wynikiem profilowania w rozumieniu RODO.</w:t>
      </w:r>
    </w:p>
    <w:p w:rsidR="00D56D30" w:rsidRPr="00A06B7B" w:rsidRDefault="00D56D30" w:rsidP="00D56D30">
      <w:pPr>
        <w:jc w:val="both"/>
        <w:rPr>
          <w:rFonts w:ascii="Verdana" w:hAnsi="Verdana"/>
          <w:sz w:val="18"/>
          <w:szCs w:val="18"/>
        </w:rPr>
      </w:pPr>
    </w:p>
    <w:p w:rsidR="00D56D30" w:rsidRPr="00A06B7B" w:rsidRDefault="00D56D30" w:rsidP="00D56D30">
      <w:pPr>
        <w:jc w:val="both"/>
        <w:rPr>
          <w:rFonts w:ascii="Verdana" w:hAnsi="Verdana"/>
          <w:b/>
          <w:sz w:val="18"/>
          <w:szCs w:val="18"/>
        </w:rPr>
      </w:pPr>
    </w:p>
    <w:p w:rsidR="00D56D30" w:rsidRPr="00CE141F" w:rsidRDefault="00D56D30" w:rsidP="00D56D30">
      <w:pPr>
        <w:jc w:val="both"/>
        <w:rPr>
          <w:strike/>
          <w:noProof/>
          <w:lang w:eastAsia="pl-PL"/>
        </w:rPr>
      </w:pPr>
    </w:p>
    <w:p w:rsidR="00D56D30" w:rsidRPr="00CE141F" w:rsidRDefault="00D56D30" w:rsidP="00D56D30">
      <w:pPr>
        <w:jc w:val="both"/>
        <w:rPr>
          <w:strike/>
          <w:noProof/>
          <w:lang w:eastAsia="pl-PL"/>
        </w:rPr>
      </w:pPr>
    </w:p>
    <w:p w:rsidR="00D56D30" w:rsidRPr="00CE141F" w:rsidRDefault="00D56D30" w:rsidP="00D56D30">
      <w:pPr>
        <w:jc w:val="both"/>
        <w:rPr>
          <w:strike/>
        </w:rPr>
      </w:pPr>
    </w:p>
    <w:p w:rsidR="003F6233" w:rsidRPr="00B444D7" w:rsidRDefault="003F6233" w:rsidP="003F6233">
      <w:pPr>
        <w:spacing w:after="0" w:line="360" w:lineRule="auto"/>
        <w:jc w:val="both"/>
        <w:rPr>
          <w:rFonts w:asciiTheme="minorHAnsi" w:hAnsiTheme="minorHAnsi" w:cstheme="minorHAnsi"/>
          <w:sz w:val="24"/>
          <w:szCs w:val="24"/>
        </w:rPr>
      </w:pPr>
    </w:p>
    <w:sectPr w:rsidR="003F6233" w:rsidRPr="00B444D7" w:rsidSect="009E01CB">
      <w:headerReference w:type="default" r:id="rId10"/>
      <w:footerReference w:type="default" r:id="rId11"/>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71" w:rsidRDefault="00A47C71" w:rsidP="00E80A08">
      <w:pPr>
        <w:spacing w:after="0" w:line="240" w:lineRule="auto"/>
      </w:pPr>
      <w:r>
        <w:separator/>
      </w:r>
    </w:p>
  </w:endnote>
  <w:endnote w:type="continuationSeparator" w:id="0">
    <w:p w:rsidR="00A47C71" w:rsidRDefault="00A47C71"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r w:rsidRPr="009575BF">
            <w:rPr>
              <w:noProof/>
              <w:lang w:val="en-GB" w:eastAsia="en-GB"/>
            </w:rPr>
            <w:drawing>
              <wp:anchor distT="0" distB="0" distL="114300" distR="114300" simplePos="0" relativeHeight="251659264" behindDoc="1" locked="0" layoutInCell="1" allowOverlap="1" wp14:anchorId="37DEB84E" wp14:editId="76514B78">
                <wp:simplePos x="0" y="0"/>
                <wp:positionH relativeFrom="column">
                  <wp:posOffset>168911</wp:posOffset>
                </wp:positionH>
                <wp:positionV relativeFrom="page">
                  <wp:posOffset>110490</wp:posOffset>
                </wp:positionV>
                <wp:extent cx="604010" cy="619125"/>
                <wp:effectExtent l="0" t="0" r="0" b="5715"/>
                <wp:wrapNone/>
                <wp:docPr id="2" name="Obraz 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0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AD69BC" w:rsidRPr="00303DB1" w:rsidRDefault="00AD69BC" w:rsidP="00AD69B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71" w:rsidRDefault="00A47C71" w:rsidP="00E80A08">
      <w:pPr>
        <w:spacing w:after="0" w:line="240" w:lineRule="auto"/>
      </w:pPr>
      <w:r>
        <w:separator/>
      </w:r>
    </w:p>
  </w:footnote>
  <w:footnote w:type="continuationSeparator" w:id="0">
    <w:p w:rsidR="00A47C71" w:rsidRDefault="00A47C71"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 name="Obraz 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02DCC"/>
    <w:multiLevelType w:val="hybridMultilevel"/>
    <w:tmpl w:val="2E2A8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2"/>
  </w:num>
  <w:num w:numId="14">
    <w:abstractNumId w:val="13"/>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4AE2"/>
    <w:rsid w:val="00050A03"/>
    <w:rsid w:val="00052D7E"/>
    <w:rsid w:val="000732C9"/>
    <w:rsid w:val="00095CC0"/>
    <w:rsid w:val="000A3BD0"/>
    <w:rsid w:val="000B6080"/>
    <w:rsid w:val="000D4C02"/>
    <w:rsid w:val="000F341B"/>
    <w:rsid w:val="00110E9B"/>
    <w:rsid w:val="00145747"/>
    <w:rsid w:val="00152C57"/>
    <w:rsid w:val="00176846"/>
    <w:rsid w:val="00190557"/>
    <w:rsid w:val="001A01A7"/>
    <w:rsid w:val="001A4BDA"/>
    <w:rsid w:val="001C0955"/>
    <w:rsid w:val="001C2B6E"/>
    <w:rsid w:val="0021226E"/>
    <w:rsid w:val="0022360D"/>
    <w:rsid w:val="00223F09"/>
    <w:rsid w:val="00232824"/>
    <w:rsid w:val="00232EAF"/>
    <w:rsid w:val="00253A5F"/>
    <w:rsid w:val="00276470"/>
    <w:rsid w:val="002C79AB"/>
    <w:rsid w:val="002F5B51"/>
    <w:rsid w:val="003021F1"/>
    <w:rsid w:val="003353A5"/>
    <w:rsid w:val="00341901"/>
    <w:rsid w:val="003A734A"/>
    <w:rsid w:val="003D73FF"/>
    <w:rsid w:val="003F115D"/>
    <w:rsid w:val="003F6233"/>
    <w:rsid w:val="00400498"/>
    <w:rsid w:val="00410F77"/>
    <w:rsid w:val="00425969"/>
    <w:rsid w:val="004274F7"/>
    <w:rsid w:val="00436E23"/>
    <w:rsid w:val="00463B25"/>
    <w:rsid w:val="0046522F"/>
    <w:rsid w:val="004831A8"/>
    <w:rsid w:val="00497FE3"/>
    <w:rsid w:val="004D762F"/>
    <w:rsid w:val="004F3F8A"/>
    <w:rsid w:val="00514E06"/>
    <w:rsid w:val="005165B6"/>
    <w:rsid w:val="005401BA"/>
    <w:rsid w:val="00551CEF"/>
    <w:rsid w:val="00563A11"/>
    <w:rsid w:val="00570439"/>
    <w:rsid w:val="005733A3"/>
    <w:rsid w:val="00575E7F"/>
    <w:rsid w:val="00586603"/>
    <w:rsid w:val="005872C1"/>
    <w:rsid w:val="005A254C"/>
    <w:rsid w:val="005C3C32"/>
    <w:rsid w:val="005E0B08"/>
    <w:rsid w:val="005E1299"/>
    <w:rsid w:val="006042CC"/>
    <w:rsid w:val="006065E4"/>
    <w:rsid w:val="00622078"/>
    <w:rsid w:val="00643B8F"/>
    <w:rsid w:val="006666C4"/>
    <w:rsid w:val="006731B1"/>
    <w:rsid w:val="006846C2"/>
    <w:rsid w:val="006B7157"/>
    <w:rsid w:val="006C5BD7"/>
    <w:rsid w:val="006D029D"/>
    <w:rsid w:val="006E7EED"/>
    <w:rsid w:val="006F4BFE"/>
    <w:rsid w:val="006F7702"/>
    <w:rsid w:val="00701B02"/>
    <w:rsid w:val="00706CB8"/>
    <w:rsid w:val="0071090C"/>
    <w:rsid w:val="00714839"/>
    <w:rsid w:val="00755368"/>
    <w:rsid w:val="007A4192"/>
    <w:rsid w:val="007C6077"/>
    <w:rsid w:val="007C752A"/>
    <w:rsid w:val="007E379C"/>
    <w:rsid w:val="00802945"/>
    <w:rsid w:val="00833118"/>
    <w:rsid w:val="0084019A"/>
    <w:rsid w:val="00845DB4"/>
    <w:rsid w:val="008469CE"/>
    <w:rsid w:val="00853EC3"/>
    <w:rsid w:val="0088365F"/>
    <w:rsid w:val="008A38B5"/>
    <w:rsid w:val="008A4665"/>
    <w:rsid w:val="008B0E81"/>
    <w:rsid w:val="008E1279"/>
    <w:rsid w:val="008E12F7"/>
    <w:rsid w:val="008E6BBC"/>
    <w:rsid w:val="00922DDA"/>
    <w:rsid w:val="00922F37"/>
    <w:rsid w:val="00923732"/>
    <w:rsid w:val="0093613C"/>
    <w:rsid w:val="00946D01"/>
    <w:rsid w:val="0094745C"/>
    <w:rsid w:val="00952C3D"/>
    <w:rsid w:val="00972213"/>
    <w:rsid w:val="009D1D7E"/>
    <w:rsid w:val="009E01CB"/>
    <w:rsid w:val="009F7B52"/>
    <w:rsid w:val="00A12105"/>
    <w:rsid w:val="00A14C84"/>
    <w:rsid w:val="00A414B9"/>
    <w:rsid w:val="00A47C71"/>
    <w:rsid w:val="00A51DB9"/>
    <w:rsid w:val="00A723E6"/>
    <w:rsid w:val="00A829C6"/>
    <w:rsid w:val="00AA2425"/>
    <w:rsid w:val="00AC62EA"/>
    <w:rsid w:val="00AD2C09"/>
    <w:rsid w:val="00AD69BC"/>
    <w:rsid w:val="00AD701D"/>
    <w:rsid w:val="00AE3468"/>
    <w:rsid w:val="00AE3E2A"/>
    <w:rsid w:val="00AE7350"/>
    <w:rsid w:val="00B01521"/>
    <w:rsid w:val="00B0260B"/>
    <w:rsid w:val="00B1079C"/>
    <w:rsid w:val="00B161BB"/>
    <w:rsid w:val="00B24325"/>
    <w:rsid w:val="00B254B2"/>
    <w:rsid w:val="00B336EA"/>
    <w:rsid w:val="00B6097C"/>
    <w:rsid w:val="00B778A2"/>
    <w:rsid w:val="00B9265F"/>
    <w:rsid w:val="00B93F5B"/>
    <w:rsid w:val="00B94CE3"/>
    <w:rsid w:val="00BC3DCA"/>
    <w:rsid w:val="00BC556D"/>
    <w:rsid w:val="00BE08A6"/>
    <w:rsid w:val="00BE49EA"/>
    <w:rsid w:val="00C02E94"/>
    <w:rsid w:val="00C0398D"/>
    <w:rsid w:val="00C06428"/>
    <w:rsid w:val="00C16B4A"/>
    <w:rsid w:val="00C23F0B"/>
    <w:rsid w:val="00C41401"/>
    <w:rsid w:val="00C60333"/>
    <w:rsid w:val="00C61BF0"/>
    <w:rsid w:val="00C652FA"/>
    <w:rsid w:val="00C76166"/>
    <w:rsid w:val="00CA2679"/>
    <w:rsid w:val="00CD25BA"/>
    <w:rsid w:val="00CF7770"/>
    <w:rsid w:val="00D01F89"/>
    <w:rsid w:val="00D1292D"/>
    <w:rsid w:val="00D21D19"/>
    <w:rsid w:val="00D26E1E"/>
    <w:rsid w:val="00D27817"/>
    <w:rsid w:val="00D43AA4"/>
    <w:rsid w:val="00D5168E"/>
    <w:rsid w:val="00D53677"/>
    <w:rsid w:val="00D56D30"/>
    <w:rsid w:val="00D75AC0"/>
    <w:rsid w:val="00D942C7"/>
    <w:rsid w:val="00D94C7B"/>
    <w:rsid w:val="00DA0466"/>
    <w:rsid w:val="00DA75D0"/>
    <w:rsid w:val="00DD6737"/>
    <w:rsid w:val="00DD76B2"/>
    <w:rsid w:val="00DE53C1"/>
    <w:rsid w:val="00E02228"/>
    <w:rsid w:val="00E21A1B"/>
    <w:rsid w:val="00E27D06"/>
    <w:rsid w:val="00E57882"/>
    <w:rsid w:val="00E80A08"/>
    <w:rsid w:val="00EA140E"/>
    <w:rsid w:val="00EA25C6"/>
    <w:rsid w:val="00EA5249"/>
    <w:rsid w:val="00EA7BCD"/>
    <w:rsid w:val="00EC45A7"/>
    <w:rsid w:val="00EF699E"/>
    <w:rsid w:val="00F0507A"/>
    <w:rsid w:val="00F05AD7"/>
    <w:rsid w:val="00F332C3"/>
    <w:rsid w:val="00F46360"/>
    <w:rsid w:val="00F53197"/>
    <w:rsid w:val="00F63796"/>
    <w:rsid w:val="00F6793B"/>
    <w:rsid w:val="00F80F9E"/>
    <w:rsid w:val="00F8308C"/>
    <w:rsid w:val="00F91CDD"/>
    <w:rsid w:val="00FB7E91"/>
    <w:rsid w:val="00FD51F4"/>
    <w:rsid w:val="00FE2DC2"/>
    <w:rsid w:val="00FE5D4F"/>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88F6"/>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styleId="Hipercze">
    <w:name w:val="Hyperlink"/>
    <w:uiPriority w:val="99"/>
    <w:unhideWhenUsed/>
    <w:rsid w:val="00D56D30"/>
    <w:rPr>
      <w:color w:val="0563C1"/>
      <w:u w:val="single"/>
    </w:rPr>
  </w:style>
  <w:style w:type="paragraph" w:styleId="NormalnyWeb">
    <w:name w:val="Normal (Web)"/>
    <w:basedOn w:val="Normalny"/>
    <w:uiPriority w:val="99"/>
    <w:unhideWhenUsed/>
    <w:rsid w:val="00D56D30"/>
    <w:pPr>
      <w:spacing w:before="100" w:beforeAutospacing="1" w:after="100" w:afterAutospacing="1" w:line="240" w:lineRule="auto"/>
    </w:pPr>
    <w:rPr>
      <w:rFonts w:ascii="Times New Roman" w:hAnsi="Times New Roman"/>
      <w:sz w:val="24"/>
      <w:szCs w:val="24"/>
      <w:lang w:eastAsia="pl-PL"/>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7E379C"/>
    <w:rPr>
      <w:sz w:val="22"/>
      <w:szCs w:val="22"/>
      <w:lang w:eastAsia="en-US"/>
    </w:rPr>
  </w:style>
  <w:style w:type="character" w:customStyle="1" w:styleId="UnresolvedMention">
    <w:name w:val="Unresolved Mention"/>
    <w:basedOn w:val="Domylnaczcionkaakapitu"/>
    <w:uiPriority w:val="99"/>
    <w:semiHidden/>
    <w:unhideWhenUsed/>
    <w:rsid w:val="00DD6737"/>
    <w:rPr>
      <w:color w:val="605E5C"/>
      <w:shd w:val="clear" w:color="auto" w:fill="E1DFDD"/>
    </w:rPr>
  </w:style>
  <w:style w:type="character" w:styleId="UyteHipercze">
    <w:name w:val="FollowedHyperlink"/>
    <w:basedOn w:val="Domylnaczcionkaakapitu"/>
    <w:uiPriority w:val="99"/>
    <w:semiHidden/>
    <w:unhideWhenUsed/>
    <w:rsid w:val="00DA0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wa.gov.pl/images/Promocyjne-materialy/NAWA_Ksiega_Znaku_fi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wa.gov.pl/images/Spinaker/18_Zal-15-do-Wytycznych_Szczegolowe-zasady-wizualizacji-w-programach-PO-WE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55C6-5865-4DBC-9A41-B468E582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2459</Words>
  <Characters>14019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Jakub Wszeborowski</cp:lastModifiedBy>
  <cp:revision>16</cp:revision>
  <cp:lastPrinted>2023-03-14T06:39:00Z</cp:lastPrinted>
  <dcterms:created xsi:type="dcterms:W3CDTF">2023-03-10T11:48:00Z</dcterms:created>
  <dcterms:modified xsi:type="dcterms:W3CDTF">2023-03-15T14:05:00Z</dcterms:modified>
</cp:coreProperties>
</file>