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732DB" w:rsidP="002732DB" w:rsidRDefault="002732DB" w14:paraId="649C01EB" wp14:textId="77777777">
      <w:pPr>
        <w:spacing w:before="73"/>
        <w:ind w:right="372"/>
        <w:jc w:val="right"/>
      </w:pPr>
      <w:r>
        <w:t>Białystok, 30.06.2023</w:t>
      </w:r>
    </w:p>
    <w:p xmlns:wp14="http://schemas.microsoft.com/office/word/2010/wordml" w:rsidR="002732DB" w:rsidP="002732DB" w:rsidRDefault="002732DB" w14:paraId="672A6659" wp14:textId="77777777">
      <w:pPr>
        <w:spacing w:before="3"/>
      </w:pPr>
    </w:p>
    <w:p xmlns:wp14="http://schemas.microsoft.com/office/word/2010/wordml" w:rsidR="002732DB" w:rsidP="002732DB" w:rsidRDefault="002732DB" w14:paraId="35B297C8" wp14:textId="77777777">
      <w:pPr>
        <w:pStyle w:val="Tekstpodstawowy"/>
        <w:spacing w:line="278" w:lineRule="auto"/>
        <w:ind w:left="243" w:right="99"/>
        <w:jc w:val="both"/>
      </w:pPr>
      <w:r>
        <w:t>Protokół z rozpatrzenia ofert dotyczących zapytania ofertowego nr APK.512.6.2023 w ramach realizacji Projektu pn. „Kursy podnoszące kwalifikacje kadry medycznej udzielającej świadczeń zdrowotnych, w tym w związku z chorobą zakaźną, w szczególności COVID-19”, nr POWR.07.01.00-00-0002/22 realizowanego w ramach Programu Operacyjnego Wiedza Edukacja Rozwój 2014-2020 Oś Priorytetowa VII Wsparcie REACT- EU dla obszaru zdrowia w latach 2022 – 2023, Działanie 7.1 Wzmocnienie zasobów kadrowych systemu ochrony zdrowia z</w:t>
      </w:r>
      <w:r>
        <w:rPr>
          <w:spacing w:val="-3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t>15/06/2023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usługi cateringowej</w:t>
      </w:r>
      <w:r>
        <w:rPr>
          <w:spacing w:val="-2"/>
        </w:rPr>
        <w:t xml:space="preserve"> </w:t>
      </w:r>
    </w:p>
    <w:p xmlns:wp14="http://schemas.microsoft.com/office/word/2010/wordml" w:rsidR="002732DB" w:rsidP="002732DB" w:rsidRDefault="002732DB" w14:paraId="0A37501D" wp14:textId="77777777">
      <w:pPr>
        <w:spacing w:before="10"/>
        <w:rPr>
          <w:b/>
          <w:sz w:val="24"/>
        </w:rPr>
      </w:pPr>
    </w:p>
    <w:p xmlns:wp14="http://schemas.microsoft.com/office/word/2010/wordml" w:rsidR="00D23CDE" w:rsidP="002732DB" w:rsidRDefault="002732DB" w14:paraId="75AB937F" wp14:textId="77777777">
      <w:pPr>
        <w:rPr>
          <w:b/>
        </w:rPr>
      </w:pPr>
      <w:r>
        <w:rPr>
          <w:b/>
        </w:rPr>
        <w:t xml:space="preserve"> I.  </w:t>
      </w:r>
      <w:r>
        <w:rPr>
          <w:b/>
        </w:rPr>
        <w:t>Firmy,</w:t>
      </w:r>
      <w:r>
        <w:rPr>
          <w:b/>
          <w:spacing w:val="-3"/>
        </w:rPr>
        <w:t xml:space="preserve"> </w:t>
      </w:r>
      <w:r>
        <w:rPr>
          <w:b/>
        </w:rPr>
        <w:t>które</w:t>
      </w:r>
      <w:r>
        <w:rPr>
          <w:b/>
          <w:spacing w:val="-3"/>
        </w:rPr>
        <w:t xml:space="preserve"> </w:t>
      </w:r>
      <w:r>
        <w:rPr>
          <w:b/>
        </w:rPr>
        <w:t>zgłosiły</w:t>
      </w:r>
      <w:r>
        <w:rPr>
          <w:b/>
          <w:spacing w:val="-2"/>
        </w:rPr>
        <w:t xml:space="preserve"> </w:t>
      </w:r>
      <w:r>
        <w:rPr>
          <w:b/>
        </w:rPr>
        <w:t>oferty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wymaganym</w:t>
      </w:r>
      <w:r>
        <w:rPr>
          <w:b/>
          <w:spacing w:val="-5"/>
        </w:rPr>
        <w:t xml:space="preserve"> </w:t>
      </w:r>
      <w:r>
        <w:rPr>
          <w:b/>
        </w:rPr>
        <w:t>terminie:</w:t>
      </w:r>
    </w:p>
    <w:p xmlns:wp14="http://schemas.microsoft.com/office/word/2010/wordml" w:rsidR="002732DB" w:rsidP="002732DB" w:rsidRDefault="002732DB" w14:paraId="5DAB6C7B" wp14:textId="77777777"/>
    <w:p xmlns:wp14="http://schemas.microsoft.com/office/word/2010/wordml" w:rsidR="002732DB" w:rsidP="002732DB" w:rsidRDefault="002732DB" w14:paraId="17918F14" wp14:textId="77777777">
      <w:pPr>
        <w:pStyle w:val="Akapitzlist"/>
        <w:numPr>
          <w:ilvl w:val="0"/>
          <w:numId w:val="10"/>
        </w:numPr>
      </w:pPr>
      <w:r>
        <w:t>HASS WASILUK SPÓŁKA KOMANDYTOWA (cena brutto 118 zł/os);</w:t>
      </w:r>
    </w:p>
    <w:p xmlns:wp14="http://schemas.microsoft.com/office/word/2010/wordml" w:rsidR="002732DB" w:rsidP="002732DB" w:rsidRDefault="002732DB" w14:paraId="02EB378F" wp14:textId="77777777">
      <w:pPr>
        <w:pStyle w:val="Akapitzlist"/>
      </w:pPr>
    </w:p>
    <w:p xmlns:wp14="http://schemas.microsoft.com/office/word/2010/wordml" w:rsidR="002732DB" w:rsidP="002732DB" w:rsidRDefault="002732DB" w14:paraId="137F864B" wp14:textId="77777777">
      <w:pPr>
        <w:pStyle w:val="Akapitzlist"/>
        <w:numPr>
          <w:ilvl w:val="0"/>
          <w:numId w:val="10"/>
        </w:numPr>
        <w:tabs>
          <w:tab w:val="left" w:pos="1521"/>
        </w:tabs>
        <w:spacing w:before="126"/>
      </w:pPr>
      <w:r>
        <w:t>NOWA</w:t>
      </w:r>
      <w:r w:rsidRPr="002732DB">
        <w:rPr>
          <w:spacing w:val="-3"/>
        </w:rPr>
        <w:t xml:space="preserve"> </w:t>
      </w:r>
      <w:r>
        <w:t>Marcin</w:t>
      </w:r>
      <w:r w:rsidRPr="002732DB">
        <w:rPr>
          <w:spacing w:val="-2"/>
        </w:rPr>
        <w:t xml:space="preserve"> </w:t>
      </w:r>
      <w:r>
        <w:t>Grzech</w:t>
      </w:r>
      <w:r w:rsidRPr="002732DB">
        <w:rPr>
          <w:spacing w:val="-1"/>
        </w:rPr>
        <w:t xml:space="preserve"> </w:t>
      </w:r>
      <w:r>
        <w:t>(cena</w:t>
      </w:r>
      <w:r w:rsidRPr="002732DB">
        <w:rPr>
          <w:spacing w:val="-2"/>
        </w:rPr>
        <w:t xml:space="preserve"> </w:t>
      </w:r>
      <w:r>
        <w:t>brutto:</w:t>
      </w:r>
      <w:r w:rsidRPr="002732DB">
        <w:rPr>
          <w:spacing w:val="-1"/>
        </w:rPr>
        <w:t xml:space="preserve"> </w:t>
      </w:r>
      <w:r>
        <w:t>65</w:t>
      </w:r>
      <w:r w:rsidRPr="002732DB">
        <w:rPr>
          <w:spacing w:val="-3"/>
        </w:rPr>
        <w:t xml:space="preserve"> </w:t>
      </w:r>
      <w:r>
        <w:t>zł/os)</w:t>
      </w:r>
    </w:p>
    <w:p xmlns:wp14="http://schemas.microsoft.com/office/word/2010/wordml" w:rsidR="002732DB" w:rsidP="002732DB" w:rsidRDefault="002732DB" w14:paraId="6A05A809" wp14:textId="77777777">
      <w:pPr>
        <w:pStyle w:val="Akapitzlist"/>
      </w:pPr>
    </w:p>
    <w:p xmlns:wp14="http://schemas.microsoft.com/office/word/2010/wordml" w:rsidR="002732DB" w:rsidP="002732DB" w:rsidRDefault="002732DB" w14:paraId="00D768E2" wp14:textId="5ECBA07E">
      <w:pPr>
        <w:pStyle w:val="Akapitzlist"/>
        <w:numPr>
          <w:ilvl w:val="0"/>
          <w:numId w:val="10"/>
        </w:numPr>
        <w:tabs>
          <w:tab w:val="left" w:pos="1521"/>
        </w:tabs>
        <w:spacing w:before="126"/>
        <w:rPr/>
      </w:pPr>
      <w:r w:rsidR="002732DB">
        <w:rPr/>
        <w:t xml:space="preserve">Lech Garmażeria Staropolska Sp. z o.o. Sp</w:t>
      </w:r>
      <w:r w:rsidR="17B5E33D">
        <w:rPr/>
        <w:t xml:space="preserve">.</w:t>
      </w:r>
      <w:r w:rsidR="002732DB">
        <w:rPr/>
        <w:t xml:space="preserve">k  </w:t>
      </w:r>
      <w:r w:rsidR="002732DB">
        <w:rPr/>
        <w:t>(cena</w:t>
      </w:r>
      <w:r w:rsidRPr="002732DB" w:rsidR="002732DB">
        <w:rPr>
          <w:spacing w:val="-2"/>
        </w:rPr>
        <w:t xml:space="preserve"> </w:t>
      </w:r>
      <w:r w:rsidR="002732DB">
        <w:rPr/>
        <w:t>brutto:</w:t>
      </w:r>
      <w:r w:rsidRPr="002732DB" w:rsidR="002732DB">
        <w:rPr>
          <w:spacing w:val="-1"/>
        </w:rPr>
        <w:t xml:space="preserve"> </w:t>
      </w:r>
      <w:r w:rsidR="002732DB">
        <w:rPr/>
        <w:t>87,51</w:t>
      </w:r>
      <w:r w:rsidRPr="002732DB" w:rsidR="002732DB">
        <w:rPr>
          <w:spacing w:val="-3"/>
        </w:rPr>
        <w:t xml:space="preserve"> </w:t>
      </w:r>
      <w:r w:rsidR="002732DB">
        <w:rPr/>
        <w:t>zł/os</w:t>
      </w:r>
      <w:r w:rsidR="002732DB">
        <w:rPr/>
        <w:t>);</w:t>
      </w:r>
    </w:p>
    <w:p xmlns:wp14="http://schemas.microsoft.com/office/word/2010/wordml" w:rsidR="002732DB" w:rsidP="002732DB" w:rsidRDefault="002732DB" w14:paraId="5A39BBE3" wp14:textId="77777777">
      <w:pPr>
        <w:pStyle w:val="Akapitzlist"/>
      </w:pPr>
    </w:p>
    <w:p xmlns:wp14="http://schemas.microsoft.com/office/word/2010/wordml" w:rsidR="002732DB" w:rsidP="002732DB" w:rsidRDefault="002732DB" w14:paraId="41C8F396" wp14:textId="77777777">
      <w:pPr>
        <w:pStyle w:val="Akapitzlist"/>
        <w:tabs>
          <w:tab w:val="left" w:pos="1521"/>
        </w:tabs>
        <w:spacing w:before="126"/>
      </w:pPr>
    </w:p>
    <w:p xmlns:wp14="http://schemas.microsoft.com/office/word/2010/wordml" w:rsidR="002732DB" w:rsidP="002732DB" w:rsidRDefault="002732DB" w14:paraId="0F635CDF" wp14:textId="77777777">
      <w:pPr>
        <w:rPr>
          <w:b/>
        </w:rPr>
      </w:pPr>
      <w:r>
        <w:rPr>
          <w:b/>
        </w:rPr>
        <w:t>I</w:t>
      </w:r>
      <w:r>
        <w:rPr>
          <w:b/>
        </w:rPr>
        <w:t>I</w:t>
      </w:r>
      <w:r>
        <w:rPr>
          <w:b/>
        </w:rPr>
        <w:t>.  Firmy,</w:t>
      </w:r>
      <w:r>
        <w:rPr>
          <w:b/>
          <w:spacing w:val="-3"/>
        </w:rPr>
        <w:t xml:space="preserve"> </w:t>
      </w:r>
      <w:r>
        <w:rPr>
          <w:b/>
        </w:rPr>
        <w:t>których oferty spełniały wymogi zapytania ofertowego:</w:t>
      </w:r>
    </w:p>
    <w:p xmlns:wp14="http://schemas.microsoft.com/office/word/2010/wordml" w:rsidR="002732DB" w:rsidP="002732DB" w:rsidRDefault="002732DB" w14:paraId="72A3D3EC" wp14:textId="77777777"/>
    <w:p xmlns:wp14="http://schemas.microsoft.com/office/word/2010/wordml" w:rsidR="002732DB" w:rsidP="002732DB" w:rsidRDefault="002732DB" w14:paraId="6CD54180" wp14:textId="77777777">
      <w:pPr>
        <w:pStyle w:val="Akapitzlist"/>
        <w:numPr>
          <w:ilvl w:val="0"/>
          <w:numId w:val="12"/>
        </w:numPr>
      </w:pPr>
      <w:r>
        <w:t>HASS WASILUK SPÓŁKA KOMANDYTOWA (cena brutto 118 zł/os);</w:t>
      </w:r>
    </w:p>
    <w:p xmlns:wp14="http://schemas.microsoft.com/office/word/2010/wordml" w:rsidR="002732DB" w:rsidP="002732DB" w:rsidRDefault="002732DB" w14:paraId="0D0B940D" wp14:textId="77777777">
      <w:pPr>
        <w:pStyle w:val="Akapitzlist"/>
      </w:pPr>
    </w:p>
    <w:p xmlns:wp14="http://schemas.microsoft.com/office/word/2010/wordml" w:rsidR="002732DB" w:rsidP="002732DB" w:rsidRDefault="002732DB" w14:paraId="6770C481" wp14:textId="77777777">
      <w:pPr>
        <w:pStyle w:val="Akapitzlist"/>
        <w:numPr>
          <w:ilvl w:val="0"/>
          <w:numId w:val="12"/>
        </w:numPr>
        <w:tabs>
          <w:tab w:val="left" w:pos="1521"/>
        </w:tabs>
        <w:spacing w:before="126"/>
      </w:pPr>
      <w:r>
        <w:t>NOWA</w:t>
      </w:r>
      <w:r w:rsidRPr="002732DB">
        <w:rPr>
          <w:spacing w:val="-3"/>
        </w:rPr>
        <w:t xml:space="preserve"> </w:t>
      </w:r>
      <w:r>
        <w:t>Marcin</w:t>
      </w:r>
      <w:r w:rsidRPr="002732DB">
        <w:rPr>
          <w:spacing w:val="-2"/>
        </w:rPr>
        <w:t xml:space="preserve"> </w:t>
      </w:r>
      <w:r>
        <w:t>Grzech</w:t>
      </w:r>
      <w:r w:rsidRPr="002732DB">
        <w:rPr>
          <w:spacing w:val="-1"/>
        </w:rPr>
        <w:t xml:space="preserve"> </w:t>
      </w:r>
      <w:r>
        <w:t>(cena</w:t>
      </w:r>
      <w:r w:rsidRPr="002732DB">
        <w:rPr>
          <w:spacing w:val="-2"/>
        </w:rPr>
        <w:t xml:space="preserve"> </w:t>
      </w:r>
      <w:r>
        <w:t>brutto:</w:t>
      </w:r>
      <w:r w:rsidRPr="002732DB">
        <w:rPr>
          <w:spacing w:val="-1"/>
        </w:rPr>
        <w:t xml:space="preserve"> </w:t>
      </w:r>
      <w:r>
        <w:t>65</w:t>
      </w:r>
      <w:r w:rsidRPr="002732DB">
        <w:rPr>
          <w:spacing w:val="-3"/>
        </w:rPr>
        <w:t xml:space="preserve"> </w:t>
      </w:r>
      <w:r>
        <w:t>zł/os)</w:t>
      </w:r>
    </w:p>
    <w:p xmlns:wp14="http://schemas.microsoft.com/office/word/2010/wordml" w:rsidR="002732DB" w:rsidP="002732DB" w:rsidRDefault="002732DB" w14:paraId="0E27B00A" wp14:textId="77777777">
      <w:pPr>
        <w:pStyle w:val="Akapitzlist"/>
      </w:pPr>
    </w:p>
    <w:p xmlns:wp14="http://schemas.microsoft.com/office/word/2010/wordml" w:rsidR="002732DB" w:rsidP="002732DB" w:rsidRDefault="002732DB" w14:paraId="67164C04" wp14:textId="77777777">
      <w:pPr>
        <w:pStyle w:val="Akapitzlist"/>
        <w:numPr>
          <w:ilvl w:val="0"/>
          <w:numId w:val="12"/>
        </w:numPr>
        <w:tabs>
          <w:tab w:val="left" w:pos="1521"/>
        </w:tabs>
        <w:spacing w:before="126"/>
      </w:pPr>
      <w:r>
        <w:t>Lech Garmażeria Staropolska Sp. z o.o. Sp.k</w:t>
      </w:r>
      <w:r>
        <w:t xml:space="preserve"> </w:t>
      </w:r>
      <w:r>
        <w:t>(cena</w:t>
      </w:r>
      <w:r w:rsidRPr="002732DB">
        <w:rPr>
          <w:spacing w:val="-2"/>
        </w:rPr>
        <w:t xml:space="preserve"> </w:t>
      </w:r>
      <w:r>
        <w:t>brutto:</w:t>
      </w:r>
      <w:r w:rsidRPr="002732DB">
        <w:rPr>
          <w:spacing w:val="-1"/>
        </w:rPr>
        <w:t xml:space="preserve"> </w:t>
      </w:r>
      <w:r>
        <w:t>87,51</w:t>
      </w:r>
      <w:r w:rsidRPr="002732DB">
        <w:rPr>
          <w:spacing w:val="-3"/>
        </w:rPr>
        <w:t xml:space="preserve"> </w:t>
      </w:r>
      <w:r>
        <w:t>zł/os);</w:t>
      </w:r>
    </w:p>
    <w:p xmlns:wp14="http://schemas.microsoft.com/office/word/2010/wordml" w:rsidR="002732DB" w:rsidP="002732DB" w:rsidRDefault="002732DB" w14:paraId="60061E4C" wp14:textId="77777777">
      <w:pPr>
        <w:pStyle w:val="Akapitzlist"/>
      </w:pPr>
    </w:p>
    <w:p xmlns:wp14="http://schemas.microsoft.com/office/word/2010/wordml" w:rsidR="002732DB" w:rsidP="002732DB" w:rsidRDefault="002732DB" w14:paraId="647CCE62" wp14:textId="77777777">
      <w:pPr>
        <w:tabs>
          <w:tab w:val="left" w:pos="1521"/>
        </w:tabs>
        <w:spacing w:before="126"/>
        <w:rPr>
          <w:b/>
        </w:rPr>
      </w:pPr>
      <w:r w:rsidRPr="002732DB">
        <w:rPr>
          <w:b/>
        </w:rPr>
        <w:t>III. Firmy, których oferty nie spełniły wymogów zapytania ofertowego</w:t>
      </w:r>
    </w:p>
    <w:p xmlns:wp14="http://schemas.microsoft.com/office/word/2010/wordml" w:rsidR="002732DB" w:rsidP="002732DB" w:rsidRDefault="002732DB" w14:paraId="6B6BF570" wp14:textId="77777777">
      <w:pPr>
        <w:tabs>
          <w:tab w:val="left" w:pos="1521"/>
        </w:tabs>
        <w:spacing w:before="126"/>
      </w:pPr>
      <w:r>
        <w:rPr>
          <w:b/>
        </w:rPr>
        <w:t xml:space="preserve">             </w:t>
      </w:r>
      <w:r w:rsidRPr="002732DB">
        <w:t>Nie dotyczy</w:t>
      </w:r>
    </w:p>
    <w:p xmlns:wp14="http://schemas.microsoft.com/office/word/2010/wordml" w:rsidR="002732DB" w:rsidP="002732DB" w:rsidRDefault="002732DB" w14:paraId="4B3CF777" wp14:textId="77777777">
      <w:pPr>
        <w:tabs>
          <w:tab w:val="left" w:pos="1521"/>
        </w:tabs>
        <w:spacing w:before="126"/>
        <w:rPr>
          <w:b/>
        </w:rPr>
      </w:pPr>
      <w:r>
        <w:rPr>
          <w:b/>
        </w:rPr>
        <w:t xml:space="preserve">IV. Ocena ofert </w:t>
      </w:r>
    </w:p>
    <w:p xmlns:wp14="http://schemas.microsoft.com/office/word/2010/wordml" w:rsidRPr="002732DB" w:rsidR="002732DB" w:rsidP="002732DB" w:rsidRDefault="002732DB" w14:paraId="7D708EC6" wp14:textId="77777777">
      <w:pPr>
        <w:spacing w:before="126"/>
        <w:ind w:left="385"/>
      </w:pPr>
      <w:r w:rsidR="002732DB">
        <w:rPr/>
        <w:t>Zgodnie</w:t>
      </w:r>
      <w:r w:rsidR="002732DB">
        <w:rPr>
          <w:spacing w:val="-6"/>
        </w:rPr>
        <w:t xml:space="preserve"> </w:t>
      </w:r>
      <w:r w:rsidR="002732DB">
        <w:rPr/>
        <w:t>z</w:t>
      </w:r>
      <w:r w:rsidR="002732DB">
        <w:rPr>
          <w:spacing w:val="-7"/>
        </w:rPr>
        <w:t xml:space="preserve"> </w:t>
      </w:r>
      <w:r w:rsidR="002732DB">
        <w:rPr/>
        <w:t>wytycznymi</w:t>
      </w:r>
      <w:r w:rsidR="002732DB">
        <w:rPr>
          <w:spacing w:val="-2"/>
        </w:rPr>
        <w:t xml:space="preserve"> </w:t>
      </w:r>
      <w:r w:rsidR="002732DB">
        <w:rPr/>
        <w:t>zawartymi</w:t>
      </w:r>
      <w:r w:rsidR="002732DB">
        <w:rPr>
          <w:spacing w:val="-4"/>
        </w:rPr>
        <w:t xml:space="preserve"> </w:t>
      </w:r>
      <w:r w:rsidR="002732DB">
        <w:rPr/>
        <w:t>w</w:t>
      </w:r>
      <w:r w:rsidR="002732DB">
        <w:rPr>
          <w:spacing w:val="-5"/>
        </w:rPr>
        <w:t xml:space="preserve"> </w:t>
      </w:r>
      <w:r w:rsidR="002732DB">
        <w:rPr/>
        <w:t>zapytaniu</w:t>
      </w:r>
      <w:r w:rsidR="002732DB">
        <w:rPr>
          <w:spacing w:val="-5"/>
        </w:rPr>
        <w:t xml:space="preserve"> </w:t>
      </w:r>
      <w:r w:rsidR="002732DB">
        <w:rPr/>
        <w:t>ofertowym</w:t>
      </w:r>
      <w:r w:rsidR="002732DB">
        <w:rPr>
          <w:spacing w:val="-6"/>
        </w:rPr>
        <w:t xml:space="preserve"> </w:t>
      </w:r>
      <w:r w:rsidR="002732DB">
        <w:rPr/>
        <w:t>jako</w:t>
      </w:r>
      <w:r w:rsidR="002732DB">
        <w:rPr>
          <w:spacing w:val="-5"/>
        </w:rPr>
        <w:t xml:space="preserve"> </w:t>
      </w:r>
      <w:r w:rsidR="002732DB">
        <w:rPr/>
        <w:t>kryterium</w:t>
      </w:r>
      <w:r w:rsidR="002732DB">
        <w:rPr>
          <w:spacing w:val="-10"/>
        </w:rPr>
        <w:t xml:space="preserve"> </w:t>
      </w:r>
      <w:r w:rsidR="002732DB">
        <w:rPr/>
        <w:t>oceny</w:t>
      </w:r>
      <w:r w:rsidR="002732DB">
        <w:rPr>
          <w:spacing w:val="-8"/>
        </w:rPr>
        <w:t xml:space="preserve"> </w:t>
      </w:r>
      <w:r w:rsidR="002732DB">
        <w:rPr/>
        <w:t>przyjęto</w:t>
      </w:r>
      <w:r w:rsidR="002732DB">
        <w:rPr>
          <w:spacing w:val="-5"/>
        </w:rPr>
        <w:t xml:space="preserve"> </w:t>
      </w:r>
      <w:r w:rsidR="002732DB">
        <w:rPr/>
        <w:t>najniższą</w:t>
      </w:r>
      <w:r w:rsidR="002732DB">
        <w:rPr>
          <w:spacing w:val="-5"/>
        </w:rPr>
        <w:t xml:space="preserve"> </w:t>
      </w:r>
      <w:r w:rsidR="002732DB">
        <w:rPr/>
        <w:t>cenę-</w:t>
      </w:r>
      <w:r w:rsidR="002732DB">
        <w:rPr>
          <w:spacing w:val="6"/>
        </w:rPr>
        <w:t xml:space="preserve"> </w:t>
      </w:r>
      <w:r w:rsidR="002732DB">
        <w:rPr/>
        <w:t>100%.</w:t>
      </w:r>
      <w:r w:rsidR="002732DB">
        <w:rPr>
          <w:spacing w:val="8"/>
        </w:rPr>
        <w:t xml:space="preserve"> </w:t>
      </w:r>
      <w:r w:rsidR="002732DB">
        <w:rPr/>
        <w:t>Oferta</w:t>
      </w:r>
      <w:r w:rsidR="002732DB">
        <w:rPr>
          <w:spacing w:val="8"/>
        </w:rPr>
        <w:t xml:space="preserve"> </w:t>
      </w:r>
      <w:r w:rsidR="002732DB">
        <w:rPr/>
        <w:t>złożona</w:t>
      </w:r>
      <w:r w:rsidR="002732DB">
        <w:rPr>
          <w:spacing w:val="7"/>
        </w:rPr>
        <w:t xml:space="preserve"> </w:t>
      </w:r>
      <w:r w:rsidR="002732DB">
        <w:rPr/>
        <w:t>przez</w:t>
      </w:r>
      <w:r w:rsidR="002732DB">
        <w:rPr>
          <w:spacing w:val="8"/>
        </w:rPr>
        <w:t xml:space="preserve"> </w:t>
      </w:r>
      <w:r w:rsidR="002732DB">
        <w:rPr/>
        <w:t>NOWA Marcin Grzech</w:t>
      </w:r>
      <w:r w:rsidR="002732DB">
        <w:rPr>
          <w:spacing w:val="9"/>
        </w:rPr>
        <w:t xml:space="preserve"> </w:t>
      </w:r>
      <w:r w:rsidR="002732DB">
        <w:rPr/>
        <w:t>spełniła</w:t>
      </w:r>
      <w:r w:rsidR="002732DB">
        <w:rPr>
          <w:spacing w:val="7"/>
        </w:rPr>
        <w:t xml:space="preserve"> </w:t>
      </w:r>
      <w:r w:rsidR="002732DB">
        <w:rPr/>
        <w:t>kryteria</w:t>
      </w:r>
      <w:r w:rsidR="002732DB">
        <w:rPr>
          <w:spacing w:val="8"/>
        </w:rPr>
        <w:t xml:space="preserve"> </w:t>
      </w:r>
      <w:r w:rsidR="002732DB">
        <w:rPr/>
        <w:t>oceny,</w:t>
      </w:r>
      <w:r w:rsidR="002732DB">
        <w:rPr>
          <w:spacing w:val="8"/>
        </w:rPr>
        <w:t xml:space="preserve"> </w:t>
      </w:r>
      <w:r w:rsidR="002732DB">
        <w:rPr/>
        <w:t>uzyskała</w:t>
      </w:r>
      <w:r w:rsidR="002732DB">
        <w:rPr>
          <w:spacing w:val="8"/>
        </w:rPr>
        <w:t xml:space="preserve"> </w:t>
      </w:r>
      <w:r w:rsidR="002732DB">
        <w:rPr/>
        <w:t>największą</w:t>
      </w:r>
      <w:r w:rsidR="002732DB">
        <w:rPr>
          <w:spacing w:val="7"/>
        </w:rPr>
        <w:t xml:space="preserve"> </w:t>
      </w:r>
      <w:r w:rsidR="002732DB">
        <w:rPr/>
        <w:t>liczbę</w:t>
      </w:r>
      <w:r w:rsidR="002732DB">
        <w:rPr/>
        <w:t xml:space="preserve"> </w:t>
      </w:r>
      <w:r w:rsidR="002732DB">
        <w:rPr/>
        <w:t>punktów</w:t>
      </w:r>
      <w:r w:rsidR="002732DB">
        <w:rPr>
          <w:spacing w:val="-2"/>
        </w:rPr>
        <w:t xml:space="preserve"> </w:t>
      </w:r>
      <w:r w:rsidR="002732DB">
        <w:rPr/>
        <w:t>(</w:t>
      </w:r>
      <w:r w:rsidRPr="414EF80B" w:rsidR="002732DB">
        <w:rPr>
          <w:sz w:val="24"/>
          <w:szCs w:val="24"/>
        </w:rPr>
        <w:t>cena</w:t>
      </w:r>
      <w:r w:rsidRPr="414EF80B" w:rsidR="002732DB">
        <w:rPr>
          <w:spacing w:val="-1"/>
          <w:sz w:val="24"/>
          <w:szCs w:val="24"/>
        </w:rPr>
        <w:t xml:space="preserve"> </w:t>
      </w:r>
      <w:r w:rsidRPr="414EF80B" w:rsidR="002732DB">
        <w:rPr>
          <w:sz w:val="24"/>
          <w:szCs w:val="24"/>
        </w:rPr>
        <w:t>przedmiotu</w:t>
      </w:r>
      <w:r w:rsidRPr="414EF80B" w:rsidR="002732DB">
        <w:rPr>
          <w:spacing w:val="-1"/>
          <w:sz w:val="24"/>
          <w:szCs w:val="24"/>
        </w:rPr>
        <w:t xml:space="preserve"> </w:t>
      </w:r>
      <w:r w:rsidRPr="414EF80B" w:rsidR="002732DB">
        <w:rPr>
          <w:sz w:val="24"/>
          <w:szCs w:val="24"/>
        </w:rPr>
        <w:t>zamówienia</w:t>
      </w:r>
      <w:r w:rsidRPr="414EF80B" w:rsidR="002732DB">
        <w:rPr>
          <w:spacing w:val="-1"/>
          <w:sz w:val="24"/>
          <w:szCs w:val="24"/>
        </w:rPr>
        <w:t xml:space="preserve"> </w:t>
      </w:r>
      <w:r w:rsidRPr="414EF80B" w:rsidR="002732DB">
        <w:rPr>
          <w:sz w:val="24"/>
          <w:szCs w:val="24"/>
        </w:rPr>
        <w:t>– 100</w:t>
      </w:r>
      <w:r w:rsidRPr="414EF80B" w:rsidR="002732DB">
        <w:rPr>
          <w:spacing w:val="-1"/>
          <w:sz w:val="24"/>
          <w:szCs w:val="24"/>
        </w:rPr>
        <w:t xml:space="preserve"> </w:t>
      </w:r>
      <w:r w:rsidRPr="414EF80B" w:rsidR="002732DB">
        <w:rPr>
          <w:sz w:val="24"/>
          <w:szCs w:val="24"/>
        </w:rPr>
        <w:t>%) i</w:t>
      </w:r>
      <w:r w:rsidRPr="414EF80B" w:rsidR="002732DB">
        <w:rPr>
          <w:spacing w:val="1"/>
          <w:sz w:val="24"/>
          <w:szCs w:val="24"/>
        </w:rPr>
        <w:t xml:space="preserve"> </w:t>
      </w:r>
      <w:r w:rsidRPr="414EF80B" w:rsidR="002732DB">
        <w:rPr>
          <w:b w:val="1"/>
          <w:bCs w:val="1"/>
          <w:sz w:val="24"/>
          <w:szCs w:val="24"/>
        </w:rPr>
        <w:t>została wybrana</w:t>
      </w:r>
      <w:r w:rsidRPr="414EF80B" w:rsidR="002732DB">
        <w:rPr>
          <w:b w:val="1"/>
          <w:bCs w:val="1"/>
          <w:spacing w:val="-1"/>
          <w:sz w:val="24"/>
          <w:szCs w:val="24"/>
        </w:rPr>
        <w:t xml:space="preserve"> </w:t>
      </w:r>
      <w:r w:rsidRPr="414EF80B" w:rsidR="002732DB">
        <w:rPr>
          <w:b w:val="1"/>
          <w:bCs w:val="1"/>
          <w:sz w:val="24"/>
          <w:szCs w:val="24"/>
        </w:rPr>
        <w:t>do realizacji</w:t>
      </w:r>
      <w:r w:rsidRPr="414EF80B" w:rsidR="002732DB">
        <w:rPr>
          <w:b w:val="1"/>
          <w:bCs w:val="1"/>
          <w:spacing w:val="-1"/>
          <w:sz w:val="24"/>
          <w:szCs w:val="24"/>
        </w:rPr>
        <w:t xml:space="preserve"> </w:t>
      </w:r>
      <w:r w:rsidRPr="414EF80B" w:rsidR="002732DB">
        <w:rPr>
          <w:b w:val="1"/>
          <w:bCs w:val="1"/>
          <w:sz w:val="24"/>
          <w:szCs w:val="24"/>
        </w:rPr>
        <w:t>zadania.</w:t>
      </w:r>
    </w:p>
    <w:p xmlns:wp14="http://schemas.microsoft.com/office/word/2010/wordml" w:rsidRPr="002732DB" w:rsidR="002732DB" w:rsidP="002732DB" w:rsidRDefault="002732DB" w14:paraId="44EAFD9C" wp14:textId="77777777">
      <w:pPr>
        <w:tabs>
          <w:tab w:val="left" w:pos="1521"/>
        </w:tabs>
        <w:spacing w:before="126"/>
        <w:rPr>
          <w:b/>
        </w:rPr>
      </w:pPr>
    </w:p>
    <w:p xmlns:wp14="http://schemas.microsoft.com/office/word/2010/wordml" w:rsidR="002732DB" w:rsidP="002732DB" w:rsidRDefault="002732DB" w14:paraId="4B94D5A5" wp14:textId="77777777">
      <w:pPr>
        <w:rPr>
          <w:b/>
          <w:sz w:val="20"/>
        </w:rPr>
      </w:pPr>
    </w:p>
    <w:p xmlns:wp14="http://schemas.microsoft.com/office/word/2010/wordml" w:rsidR="002732DB" w:rsidP="002732DB" w:rsidRDefault="002732DB" w14:paraId="3DEEC669" wp14:textId="77777777">
      <w:pPr>
        <w:spacing w:before="4"/>
        <w:rPr>
          <w:b/>
        </w:rPr>
      </w:pPr>
    </w:p>
    <w:tbl>
      <w:tblPr>
        <w:tblStyle w:val="TableNormal"/>
        <w:tblW w:w="9313" w:type="dxa"/>
        <w:tblInd w:w="201" w:type="dxa"/>
        <w:tblLayout w:type="fixed"/>
        <w:tblLook w:val="01E0" w:firstRow="1" w:lastRow="1" w:firstColumn="1" w:lastColumn="1" w:noHBand="0" w:noVBand="0"/>
      </w:tblPr>
      <w:tblGrid>
        <w:gridCol w:w="3449"/>
        <w:gridCol w:w="2789"/>
        <w:gridCol w:w="3075"/>
      </w:tblGrid>
      <w:tr xmlns:wp14="http://schemas.microsoft.com/office/word/2010/wordml" w:rsidR="002732DB" w:rsidTr="414EF80B" w14:paraId="0D6D6747" wp14:textId="77777777">
        <w:trPr>
          <w:trHeight w:val="300"/>
        </w:trPr>
        <w:tc>
          <w:tcPr>
            <w:tcW w:w="3449" w:type="dxa"/>
            <w:tcMar/>
          </w:tcPr>
          <w:p w:rsidR="002732DB" w:rsidP="414EF80B" w:rsidRDefault="002732DB" w14:paraId="42D297C2" wp14:textId="0067AD58">
            <w:pPr>
              <w:pStyle w:val="TableParagraph"/>
              <w:bidi w:val="0"/>
              <w:spacing w:before="0" w:beforeAutospacing="off" w:after="0" w:afterAutospacing="off" w:line="244" w:lineRule="exact"/>
              <w:ind w:left="50" w:right="0"/>
              <w:jc w:val="left"/>
            </w:pPr>
            <w:r w:rsidR="55D33335">
              <w:rPr/>
              <w:t xml:space="preserve">Prof. dr hab. Maciej </w:t>
            </w:r>
            <w:r w:rsidR="55D33335">
              <w:rPr/>
              <w:t>Szmitkowski</w:t>
            </w:r>
          </w:p>
        </w:tc>
        <w:tc>
          <w:tcPr>
            <w:tcW w:w="2789" w:type="dxa"/>
            <w:tcMar/>
          </w:tcPr>
          <w:p w:rsidR="002732DB" w:rsidP="414EF80B" w:rsidRDefault="002732DB" w14:paraId="6E682A9F" wp14:textId="1E8F083C">
            <w:pPr>
              <w:pStyle w:val="TableParagraph"/>
              <w:bidi w:val="0"/>
              <w:spacing w:before="0" w:beforeAutospacing="off" w:after="0" w:afterAutospacing="off" w:line="244" w:lineRule="exact"/>
              <w:ind w:left="0" w:right="0"/>
              <w:jc w:val="left"/>
            </w:pPr>
            <w:r w:rsidR="4B702E27">
              <w:rPr/>
              <w:t xml:space="preserve">          </w:t>
            </w:r>
            <w:r w:rsidR="3A150F44">
              <w:rPr/>
              <w:t>Katarzyna Zajkowska</w:t>
            </w:r>
          </w:p>
        </w:tc>
        <w:tc>
          <w:tcPr>
            <w:tcW w:w="3075" w:type="dxa"/>
            <w:tcMar/>
          </w:tcPr>
          <w:p w:rsidR="002732DB" w:rsidP="008A03AC" w:rsidRDefault="002732DB" w14:paraId="65AF254B" wp14:textId="77777777">
            <w:pPr>
              <w:pStyle w:val="TableParagraph"/>
              <w:spacing w:line="244" w:lineRule="exact"/>
              <w:ind w:right="52"/>
              <w:jc w:val="right"/>
            </w:pPr>
            <w:r>
              <w:t>Jacek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Domalewski</w:t>
            </w:r>
            <w:proofErr w:type="spellEnd"/>
          </w:p>
        </w:tc>
      </w:tr>
      <w:tr xmlns:wp14="http://schemas.microsoft.com/office/word/2010/wordml" w:rsidR="002732DB" w:rsidTr="414EF80B" w14:paraId="0EB795B2" wp14:textId="77777777">
        <w:trPr>
          <w:trHeight w:val="379"/>
        </w:trPr>
        <w:tc>
          <w:tcPr>
            <w:tcW w:w="3449" w:type="dxa"/>
            <w:tcMar/>
          </w:tcPr>
          <w:p w:rsidR="002732DB" w:rsidP="008A03AC" w:rsidRDefault="002732DB" w14:paraId="3F8020BE" wp14:textId="1C08AEA5">
            <w:pPr>
              <w:pStyle w:val="TableParagraph"/>
              <w:spacing w:before="58"/>
              <w:ind w:left="50"/>
            </w:pPr>
            <w:r w:rsidR="375ED9A7">
              <w:rPr/>
              <w:t xml:space="preserve">Pełnomocnik Rektora ds. Specjalizacji dla diagnostów </w:t>
            </w:r>
            <w:r w:rsidR="375ED9A7">
              <w:rPr/>
              <w:t>laboratoryjnych</w:t>
            </w:r>
          </w:p>
        </w:tc>
        <w:tc>
          <w:tcPr>
            <w:tcW w:w="2789" w:type="dxa"/>
            <w:tcMar/>
          </w:tcPr>
          <w:p w:rsidR="414EF80B" w:rsidP="414EF80B" w:rsidRDefault="414EF80B" w14:paraId="7D036570" w14:textId="0C3180B0">
            <w:pPr>
              <w:pStyle w:val="TableParagraph"/>
              <w:spacing w:before="58"/>
              <w:ind w:left="143"/>
              <w:jc w:val="center"/>
            </w:pPr>
            <w:r w:rsidR="414EF80B">
              <w:rPr/>
              <w:t xml:space="preserve">       Dział </w:t>
            </w:r>
            <w:r w:rsidR="414EF80B">
              <w:rPr/>
              <w:t>ds.Klinicznych</w:t>
            </w:r>
            <w:r w:rsidR="414EF80B">
              <w:rPr/>
              <w:t xml:space="preserve"> i     </w:t>
            </w:r>
            <w:r w:rsidR="2626758B">
              <w:rPr/>
              <w:t xml:space="preserve">       </w:t>
            </w:r>
            <w:r w:rsidR="414EF80B">
              <w:rPr/>
              <w:t xml:space="preserve">Szkolenia </w:t>
            </w:r>
            <w:r w:rsidR="3E1465E8">
              <w:rPr/>
              <w:t xml:space="preserve"> </w:t>
            </w:r>
            <w:r w:rsidR="414EF80B">
              <w:rPr/>
              <w:t>Zawodowego</w:t>
            </w:r>
          </w:p>
        </w:tc>
        <w:tc>
          <w:tcPr>
            <w:tcW w:w="3075" w:type="dxa"/>
            <w:tcMar/>
          </w:tcPr>
          <w:p w:rsidR="38DF5188" w:rsidP="414EF80B" w:rsidRDefault="38DF5188" w14:paraId="22C27BB4" w14:textId="12F9907A">
            <w:pPr>
              <w:pStyle w:val="TableParagraph"/>
              <w:spacing w:before="58"/>
              <w:ind w:right="53"/>
              <w:jc w:val="right"/>
            </w:pPr>
            <w:r w:rsidR="38DF5188">
              <w:rPr/>
              <w:t xml:space="preserve">     </w:t>
            </w:r>
            <w:r w:rsidR="414EF80B">
              <w:rPr/>
              <w:t>Dział</w:t>
            </w:r>
            <w:r w:rsidR="414EF80B">
              <w:rPr/>
              <w:t xml:space="preserve"> Zamówień Publicznych</w:t>
            </w:r>
          </w:p>
        </w:tc>
      </w:tr>
      <w:tr xmlns:wp14="http://schemas.microsoft.com/office/word/2010/wordml" w:rsidR="002732DB" w:rsidTr="414EF80B" w14:paraId="46C2819B" wp14:textId="77777777">
        <w:trPr>
          <w:trHeight w:val="949"/>
        </w:trPr>
        <w:tc>
          <w:tcPr>
            <w:tcW w:w="3449" w:type="dxa"/>
            <w:tcMar/>
          </w:tcPr>
          <w:p w:rsidR="002732DB" w:rsidP="008A03AC" w:rsidRDefault="002732DB" w14:paraId="6E6E5612" wp14:textId="72F31607">
            <w:pPr>
              <w:pStyle w:val="TableParagraph"/>
              <w:spacing w:before="127"/>
              <w:ind w:left="50"/>
            </w:pPr>
          </w:p>
          <w:p w:rsidR="002732DB" w:rsidP="414EF80B" w:rsidRDefault="002732DB" wp14:textId="77777777" wp14:noSpellErr="1" w14:paraId="2A73D05C">
            <w:pPr>
              <w:pStyle w:val="TableParagraph"/>
              <w:spacing w:before="8"/>
              <w:ind/>
              <w:rPr>
                <w:b w:val="1"/>
                <w:bCs w:val="1"/>
                <w:sz w:val="21"/>
                <w:szCs w:val="21"/>
              </w:rPr>
            </w:pPr>
          </w:p>
          <w:p w:rsidR="002732DB" w:rsidP="414EF80B" w:rsidRDefault="002732DB" wp14:textId="77777777" w14:paraId="5B3FCDDF">
            <w:pPr>
              <w:pStyle w:val="TableParagraph"/>
              <w:spacing w:before="127" w:line="233" w:lineRule="exact"/>
              <w:ind w:left="50"/>
            </w:pPr>
            <w:r w:rsidR="024CB97F">
              <w:rPr/>
              <w:t>(podpisy na oryginale)</w:t>
            </w:r>
          </w:p>
          <w:p w:rsidR="002732DB" w:rsidP="008A03AC" w:rsidRDefault="002732DB" w14:paraId="337A93DF" wp14:textId="77777777">
            <w:pPr>
              <w:pStyle w:val="TableParagraph"/>
              <w:spacing w:before="127"/>
              <w:ind w:left="50"/>
            </w:pPr>
          </w:p>
        </w:tc>
        <w:tc>
          <w:tcPr>
            <w:tcW w:w="2789" w:type="dxa"/>
            <w:tcMar/>
          </w:tcPr>
          <w:p w:rsidR="002732DB" w:rsidP="414EF80B" w:rsidRDefault="002732DB" w14:paraId="537DCEA0" wp14:textId="77777777">
            <w:pPr>
              <w:pStyle w:val="TableParagraph"/>
              <w:spacing w:before="58"/>
              <w:ind w:left="143"/>
              <w:jc w:val="center"/>
            </w:pPr>
          </w:p>
        </w:tc>
        <w:tc>
          <w:tcPr>
            <w:tcW w:w="3075" w:type="dxa"/>
            <w:tcMar/>
          </w:tcPr>
          <w:p w:rsidR="002732DB" w:rsidP="008A03AC" w:rsidRDefault="002732DB" w14:paraId="30D55189" wp14:textId="77777777">
            <w:pPr>
              <w:pStyle w:val="TableParagraph"/>
              <w:spacing w:before="58"/>
              <w:ind w:right="53"/>
              <w:jc w:val="right"/>
            </w:pPr>
          </w:p>
        </w:tc>
      </w:tr>
    </w:tbl>
    <w:p xmlns:wp14="http://schemas.microsoft.com/office/word/2010/wordml" w:rsidR="002732DB" w:rsidP="002732DB" w:rsidRDefault="002732DB" w14:paraId="62486C05" wp14:textId="77777777"/>
    <w:p xmlns:wp14="http://schemas.microsoft.com/office/word/2010/wordml" w:rsidR="002732DB" w:rsidP="002732DB" w:rsidRDefault="002732DB" w14:paraId="4101652C" wp14:textId="77777777">
      <w:pPr>
        <w:tabs>
          <w:tab w:val="left" w:pos="1521"/>
        </w:tabs>
        <w:spacing w:before="126"/>
      </w:pPr>
    </w:p>
    <w:p xmlns:wp14="http://schemas.microsoft.com/office/word/2010/wordml" w:rsidR="002732DB" w:rsidP="002732DB" w:rsidRDefault="002732DB" w14:paraId="4B99056E" wp14:textId="77777777">
      <w:pPr>
        <w:pStyle w:val="Akapitzlist"/>
      </w:pPr>
    </w:p>
    <w:p xmlns:wp14="http://schemas.microsoft.com/office/word/2010/wordml" w:rsidR="002732DB" w:rsidP="002732DB" w:rsidRDefault="002732DB" w14:paraId="1299C43A" wp14:textId="77777777">
      <w:pPr>
        <w:tabs>
          <w:tab w:val="left" w:pos="1521"/>
        </w:tabs>
        <w:spacing w:before="126"/>
      </w:pPr>
    </w:p>
    <w:p xmlns:wp14="http://schemas.microsoft.com/office/word/2010/wordml" w:rsidR="002732DB" w:rsidP="002732DB" w:rsidRDefault="002732DB" w14:paraId="4DDBEF00" wp14:textId="77777777">
      <w:pPr>
        <w:tabs>
          <w:tab w:val="left" w:pos="1521"/>
        </w:tabs>
        <w:spacing w:before="126"/>
      </w:pPr>
    </w:p>
    <w:sectPr w:rsidR="002732D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042B"/>
    <w:multiLevelType w:val="hybridMultilevel"/>
    <w:tmpl w:val="26C4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65E5"/>
    <w:multiLevelType w:val="hybridMultilevel"/>
    <w:tmpl w:val="ABEC2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7798"/>
    <w:multiLevelType w:val="hybridMultilevel"/>
    <w:tmpl w:val="A58C6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34DA"/>
    <w:multiLevelType w:val="hybridMultilevel"/>
    <w:tmpl w:val="2EB423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B795A"/>
    <w:multiLevelType w:val="hybridMultilevel"/>
    <w:tmpl w:val="7FA68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458F3"/>
    <w:multiLevelType w:val="hybridMultilevel"/>
    <w:tmpl w:val="386E222C"/>
    <w:lvl w:ilvl="0" w:tplc="44E45B60">
      <w:start w:val="1"/>
      <w:numFmt w:val="upperRoman"/>
      <w:lvlText w:val="%1."/>
      <w:lvlJc w:val="left"/>
      <w:pPr>
        <w:ind w:left="423" w:hanging="3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l-PL" w:eastAsia="en-US" w:bidi="ar-SA"/>
      </w:rPr>
    </w:lvl>
    <w:lvl w:ilvl="1" w:tplc="E4120FF8">
      <w:start w:val="1"/>
      <w:numFmt w:val="decimal"/>
      <w:lvlText w:val="%2."/>
      <w:lvlJc w:val="left"/>
      <w:pPr>
        <w:ind w:left="1520" w:hanging="28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2" w:tplc="03B48DE0">
      <w:numFmt w:val="bullet"/>
      <w:lvlText w:val="•"/>
      <w:lvlJc w:val="left"/>
      <w:pPr>
        <w:ind w:left="2422" w:hanging="284"/>
      </w:pPr>
      <w:rPr>
        <w:rFonts w:hint="default"/>
        <w:lang w:val="pl-PL" w:eastAsia="en-US" w:bidi="ar-SA"/>
      </w:rPr>
    </w:lvl>
    <w:lvl w:ilvl="3" w:tplc="645ECC18">
      <w:numFmt w:val="bullet"/>
      <w:lvlText w:val="•"/>
      <w:lvlJc w:val="left"/>
      <w:pPr>
        <w:ind w:left="3325" w:hanging="284"/>
      </w:pPr>
      <w:rPr>
        <w:rFonts w:hint="default"/>
        <w:lang w:val="pl-PL" w:eastAsia="en-US" w:bidi="ar-SA"/>
      </w:rPr>
    </w:lvl>
    <w:lvl w:ilvl="4" w:tplc="2F1E04AA">
      <w:numFmt w:val="bullet"/>
      <w:lvlText w:val="•"/>
      <w:lvlJc w:val="left"/>
      <w:pPr>
        <w:ind w:left="4228" w:hanging="284"/>
      </w:pPr>
      <w:rPr>
        <w:rFonts w:hint="default"/>
        <w:lang w:val="pl-PL" w:eastAsia="en-US" w:bidi="ar-SA"/>
      </w:rPr>
    </w:lvl>
    <w:lvl w:ilvl="5" w:tplc="34E6C1AA">
      <w:numFmt w:val="bullet"/>
      <w:lvlText w:val="•"/>
      <w:lvlJc w:val="left"/>
      <w:pPr>
        <w:ind w:left="5131" w:hanging="284"/>
      </w:pPr>
      <w:rPr>
        <w:rFonts w:hint="default"/>
        <w:lang w:val="pl-PL" w:eastAsia="en-US" w:bidi="ar-SA"/>
      </w:rPr>
    </w:lvl>
    <w:lvl w:ilvl="6" w:tplc="40DC8906">
      <w:numFmt w:val="bullet"/>
      <w:lvlText w:val="•"/>
      <w:lvlJc w:val="left"/>
      <w:pPr>
        <w:ind w:left="6034" w:hanging="284"/>
      </w:pPr>
      <w:rPr>
        <w:rFonts w:hint="default"/>
        <w:lang w:val="pl-PL" w:eastAsia="en-US" w:bidi="ar-SA"/>
      </w:rPr>
    </w:lvl>
    <w:lvl w:ilvl="7" w:tplc="3B92CC7A">
      <w:numFmt w:val="bullet"/>
      <w:lvlText w:val="•"/>
      <w:lvlJc w:val="left"/>
      <w:pPr>
        <w:ind w:left="6937" w:hanging="284"/>
      </w:pPr>
      <w:rPr>
        <w:rFonts w:hint="default"/>
        <w:lang w:val="pl-PL" w:eastAsia="en-US" w:bidi="ar-SA"/>
      </w:rPr>
    </w:lvl>
    <w:lvl w:ilvl="8" w:tplc="F6AE1C6C">
      <w:numFmt w:val="bullet"/>
      <w:lvlText w:val="•"/>
      <w:lvlJc w:val="left"/>
      <w:pPr>
        <w:ind w:left="784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A436DB6"/>
    <w:multiLevelType w:val="hybridMultilevel"/>
    <w:tmpl w:val="5E545564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54034036"/>
    <w:multiLevelType w:val="hybridMultilevel"/>
    <w:tmpl w:val="4204F0F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6ACC5E15"/>
    <w:multiLevelType w:val="hybridMultilevel"/>
    <w:tmpl w:val="2320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90391"/>
    <w:multiLevelType w:val="hybridMultilevel"/>
    <w:tmpl w:val="E34A50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7DF6C0B"/>
    <w:multiLevelType w:val="hybridMultilevel"/>
    <w:tmpl w:val="2320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002D3"/>
    <w:multiLevelType w:val="hybridMultilevel"/>
    <w:tmpl w:val="216C9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DB"/>
    <w:rsid w:val="002732DB"/>
    <w:rsid w:val="003E56EA"/>
    <w:rsid w:val="00B3535D"/>
    <w:rsid w:val="024CB97F"/>
    <w:rsid w:val="124707C0"/>
    <w:rsid w:val="160CE843"/>
    <w:rsid w:val="17B5E33D"/>
    <w:rsid w:val="2626758B"/>
    <w:rsid w:val="270A61FD"/>
    <w:rsid w:val="28A6325E"/>
    <w:rsid w:val="375ED9A7"/>
    <w:rsid w:val="38DF5188"/>
    <w:rsid w:val="3A150F44"/>
    <w:rsid w:val="3E1465E8"/>
    <w:rsid w:val="401F5A9F"/>
    <w:rsid w:val="414EF80B"/>
    <w:rsid w:val="4B702E27"/>
    <w:rsid w:val="511018FF"/>
    <w:rsid w:val="535BE454"/>
    <w:rsid w:val="54C9E8B7"/>
    <w:rsid w:val="55563171"/>
    <w:rsid w:val="55D33335"/>
    <w:rsid w:val="59CB25D8"/>
    <w:rsid w:val="5B66F639"/>
    <w:rsid w:val="5E9E96FB"/>
    <w:rsid w:val="6E985783"/>
    <w:rsid w:val="75FE9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377E"/>
  <w15:chartTrackingRefBased/>
  <w15:docId w15:val="{5AF33763-4BE4-40B3-BEA9-89B914BAE2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2732DB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732DB"/>
    <w:rPr>
      <w:b/>
      <w:bCs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2732DB"/>
    <w:rPr>
      <w:rFonts w:ascii="Times New Roman" w:hAnsi="Times New Roman" w:eastAsia="Times New Roman" w:cs="Times New Roman"/>
      <w:b/>
      <w:bCs/>
    </w:rPr>
  </w:style>
  <w:style w:type="paragraph" w:styleId="Akapitzlist">
    <w:name w:val="List Paragraph"/>
    <w:basedOn w:val="Normalny"/>
    <w:uiPriority w:val="1"/>
    <w:qFormat/>
    <w:rsid w:val="002732DB"/>
    <w:pPr>
      <w:ind w:left="720"/>
      <w:contextualSpacing/>
    </w:pPr>
  </w:style>
  <w:style w:type="table" w:styleId="TableNormal" w:customStyle="1">
    <w:name w:val="Normal Table0"/>
    <w:uiPriority w:val="2"/>
    <w:semiHidden/>
    <w:unhideWhenUsed/>
    <w:qFormat/>
    <w:rsid w:val="00273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ny"/>
    <w:uiPriority w:val="1"/>
    <w:qFormat/>
    <w:rsid w:val="0027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B9304B6C3FE042B6E33CDC8CEEA953" ma:contentTypeVersion="13" ma:contentTypeDescription="Utwórz nowy dokument." ma:contentTypeScope="" ma:versionID="e9363827abb52d82a48514eec36ca7cb">
  <xsd:schema xmlns:xsd="http://www.w3.org/2001/XMLSchema" xmlns:xs="http://www.w3.org/2001/XMLSchema" xmlns:p="http://schemas.microsoft.com/office/2006/metadata/properties" xmlns:ns2="f97395c4-1a97-491d-901a-4b28938292e7" xmlns:ns3="d7d57024-ee24-4fae-87e0-e8d4cb03b95b" targetNamespace="http://schemas.microsoft.com/office/2006/metadata/properties" ma:root="true" ma:fieldsID="3321237a216e7ca91508e46e8ec5d4c2" ns2:_="" ns3:_="">
    <xsd:import namespace="f97395c4-1a97-491d-901a-4b28938292e7"/>
    <xsd:import namespace="d7d57024-ee24-4fae-87e0-e8d4cb03b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395c4-1a97-491d-901a-4b2893829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57024-ee24-4fae-87e0-e8d4cb03b9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91a9d7-eebf-4b72-a09c-799968315d6c}" ma:internalName="TaxCatchAll" ma:showField="CatchAllData" ma:web="d7d57024-ee24-4fae-87e0-e8d4cb03b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d57024-ee24-4fae-87e0-e8d4cb03b95b" xsi:nil="true"/>
    <lcf76f155ced4ddcb4097134ff3c332f xmlns="f97395c4-1a97-491d-901a-4b28938292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4BFE2-341C-430E-8A70-0633E85D094E}"/>
</file>

<file path=customXml/itemProps2.xml><?xml version="1.0" encoding="utf-8"?>
<ds:datastoreItem xmlns:ds="http://schemas.openxmlformats.org/officeDocument/2006/customXml" ds:itemID="{A93A516A-43A7-4E0D-A0EC-FC44E5E2439A}"/>
</file>

<file path=customXml/itemProps3.xml><?xml version="1.0" encoding="utf-8"?>
<ds:datastoreItem xmlns:ds="http://schemas.openxmlformats.org/officeDocument/2006/customXml" ds:itemID="{5C410324-01CA-4EE5-A6E4-46D3A6572B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Truszkowska</dc:creator>
  <cp:keywords/>
  <dc:description/>
  <cp:lastModifiedBy>Natalia Truszkowska</cp:lastModifiedBy>
  <cp:revision>2</cp:revision>
  <dcterms:created xsi:type="dcterms:W3CDTF">2023-06-30T08:29:00Z</dcterms:created>
  <dcterms:modified xsi:type="dcterms:W3CDTF">2023-06-30T09:24:44Z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0x0101005DB9304B6C3FE042B6E33CDC8CEEA953</vt:lpwstr>
  </property>
  <property fmtid="{D5CDD505-2E9C-101B-9397-08002B2CF9AE}" pid="3" name="MediaServiceImageTags">
    <vt:lpwstr/>
  </property>
</Properties>
</file>