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03A9C" w14:textId="77777777" w:rsidR="002E57EA" w:rsidRDefault="002E57EA" w:rsidP="00521767">
      <w:pPr>
        <w:spacing w:after="0" w:line="36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</w:p>
    <w:p w14:paraId="2FE74B7F" w14:textId="77777777" w:rsidR="002E57EA" w:rsidRPr="00D5472A" w:rsidRDefault="002E57EA" w:rsidP="00064884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36B3C6A" w14:textId="77777777" w:rsidR="002E57EA" w:rsidRPr="00D5472A" w:rsidRDefault="002E57EA" w:rsidP="00064884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3213A84" w14:textId="57481570" w:rsidR="00064884" w:rsidRPr="00D5472A" w:rsidRDefault="00064884" w:rsidP="00064884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Umowa nr </w:t>
      </w:r>
      <w:r w:rsidRPr="00D5472A">
        <w:rPr>
          <w:rFonts w:ascii="Calibri" w:eastAsia="Calibri" w:hAnsi="Calibri" w:cs="Calibri"/>
          <w:b/>
          <w:sz w:val="24"/>
          <w:szCs w:val="24"/>
        </w:rPr>
        <w:t>TZ.220.1</w:t>
      </w:r>
      <w:r w:rsidR="00BC2583" w:rsidRPr="00D5472A">
        <w:rPr>
          <w:rFonts w:ascii="Calibri" w:eastAsia="Calibri" w:hAnsi="Calibri" w:cs="Calibri"/>
          <w:b/>
          <w:sz w:val="24"/>
          <w:szCs w:val="24"/>
        </w:rPr>
        <w:t>0</w:t>
      </w:r>
      <w:r w:rsidRPr="00D5472A">
        <w:rPr>
          <w:rFonts w:ascii="Calibri" w:eastAsia="Calibri" w:hAnsi="Calibri" w:cs="Calibri"/>
          <w:b/>
          <w:sz w:val="24"/>
          <w:szCs w:val="24"/>
        </w:rPr>
        <w:t>.202</w:t>
      </w:r>
      <w:r w:rsidR="002B6A85" w:rsidRPr="00D5472A">
        <w:rPr>
          <w:rFonts w:ascii="Calibri" w:eastAsia="Calibri" w:hAnsi="Calibri" w:cs="Calibri"/>
          <w:b/>
          <w:sz w:val="24"/>
          <w:szCs w:val="24"/>
        </w:rPr>
        <w:t>5</w:t>
      </w:r>
      <w:r w:rsidRPr="00D5472A">
        <w:rPr>
          <w:rFonts w:ascii="Calibri" w:eastAsia="Calibri" w:hAnsi="Calibri" w:cs="Calibri"/>
          <w:b/>
          <w:sz w:val="24"/>
          <w:szCs w:val="24"/>
        </w:rPr>
        <w:t xml:space="preserve">.ZO.1 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zawarta w dniu …………………… pomiędzy:</w:t>
      </w:r>
    </w:p>
    <w:p w14:paraId="1CCEB239" w14:textId="77777777" w:rsidR="00064884" w:rsidRPr="00D5472A" w:rsidRDefault="00064884" w:rsidP="00064884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>……………………………………………………………………………………….</w:t>
      </w:r>
      <w:r w:rsidRPr="00D5472A">
        <w:rPr>
          <w:rFonts w:ascii="Calibri" w:eastAsia="Calibri" w:hAnsi="Calibri" w:cs="Calibri"/>
          <w:sz w:val="24"/>
          <w:szCs w:val="24"/>
          <w:shd w:val="clear" w:color="auto" w:fill="FFFFFF"/>
        </w:rPr>
        <w:t>, wpisaną do Centralnej Ewidencji i Informacji o Działalności Gospodarczej RP,NIP ……………………, REGON: ………………..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zwanym dalej </w:t>
      </w: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"Wykonawcą"</w:t>
      </w:r>
    </w:p>
    <w:p w14:paraId="4097E722" w14:textId="77777777" w:rsidR="00064884" w:rsidRPr="00D5472A" w:rsidRDefault="00064884" w:rsidP="00064884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a </w:t>
      </w:r>
    </w:p>
    <w:p w14:paraId="1E8AE68F" w14:textId="77777777" w:rsidR="00064884" w:rsidRPr="00D5472A" w:rsidRDefault="00064884" w:rsidP="00064884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Uniwersytetem Medycznym w Białymstoku, </w:t>
      </w:r>
    </w:p>
    <w:p w14:paraId="51BBC24E" w14:textId="77777777" w:rsidR="00064884" w:rsidRPr="00D5472A" w:rsidRDefault="00064884" w:rsidP="00064884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ul. Jana Kilińskiego 1, 15-089 Białystok</w:t>
      </w:r>
    </w:p>
    <w:p w14:paraId="2B1A19AE" w14:textId="77777777" w:rsidR="00064884" w:rsidRPr="00D5472A" w:rsidRDefault="00064884" w:rsidP="00064884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NIP 542-021-17-17,</w:t>
      </w:r>
    </w:p>
    <w:p w14:paraId="2357FEE8" w14:textId="77777777" w:rsidR="00064884" w:rsidRPr="00D5472A" w:rsidRDefault="00064884" w:rsidP="00064884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reprezentowanym przez:</w:t>
      </w:r>
    </w:p>
    <w:p w14:paraId="01DAC3D5" w14:textId="77777777" w:rsidR="00064884" w:rsidRPr="00D5472A" w:rsidRDefault="00064884" w:rsidP="00064884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mgr. Konrada Raczkowskiego – Kanclerza,</w:t>
      </w:r>
    </w:p>
    <w:p w14:paraId="409762AC" w14:textId="77777777" w:rsidR="00064884" w:rsidRPr="00D5472A" w:rsidRDefault="00064884" w:rsidP="00064884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zwanym dalej </w:t>
      </w: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"Zamawiającym".</w:t>
      </w:r>
    </w:p>
    <w:p w14:paraId="3691CA21" w14:textId="34E7A5FC" w:rsidR="00B40025" w:rsidRPr="00D5472A" w:rsidRDefault="00064884" w:rsidP="00064884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Umowa została zawarta na podst. art. 2 ust. 1 pkt 1 ustawy z dnia 11 września 2019 r. Prawo zamówień publicznych (</w:t>
      </w:r>
      <w:proofErr w:type="spellStart"/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t.j</w:t>
      </w:r>
      <w:proofErr w:type="spellEnd"/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. Dz. U. z 202</w:t>
      </w:r>
      <w:r w:rsidR="00220A7B" w:rsidRPr="00D5472A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r. poz. </w:t>
      </w:r>
      <w:r w:rsidR="00220A7B" w:rsidRPr="00D5472A">
        <w:rPr>
          <w:rFonts w:ascii="Calibri" w:eastAsia="Times New Roman" w:hAnsi="Calibri" w:cs="Calibri"/>
          <w:sz w:val="24"/>
          <w:szCs w:val="24"/>
          <w:lang w:eastAsia="pl-PL"/>
        </w:rPr>
        <w:t>1320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).</w:t>
      </w:r>
    </w:p>
    <w:p w14:paraId="33567F7D" w14:textId="77777777" w:rsidR="009A6A50" w:rsidRPr="00D5472A" w:rsidRDefault="009A6A50" w:rsidP="00064884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BD8E545" w14:textId="15532F9E" w:rsidR="00064884" w:rsidRPr="00D5472A" w:rsidRDefault="00064884" w:rsidP="00064884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§ 1</w:t>
      </w:r>
    </w:p>
    <w:p w14:paraId="1AE04177" w14:textId="3D21E1BC" w:rsidR="00064884" w:rsidRPr="00D5472A" w:rsidRDefault="00064884" w:rsidP="00064884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Przedmiotem umowy jest dostawa </w:t>
      </w:r>
      <w:r w:rsidR="00220A7B" w:rsidRPr="00D5472A">
        <w:rPr>
          <w:rFonts w:ascii="Calibri" w:hAnsi="Calibri" w:cs="Calibri"/>
          <w:b/>
        </w:rPr>
        <w:t xml:space="preserve">Urządzenia do całodobowego monitorowania parametrów fizjologicznych i aktywności fizycznej do Ośrodek Wsparcia Badań Klinicznych ul. Jerzego Waszyngtona 17, 15-274 Białystok 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z rozładunkiem, wniesieniem, zainstalowaniem, uruchomieniem oraz dostarczeniem instrukcji stanowiskowej wraz z jej wdrożeniem</w:t>
      </w:r>
      <w:r w:rsidRPr="00D5472A">
        <w:rPr>
          <w:rFonts w:ascii="Calibri" w:eastAsia="Calibri" w:hAnsi="Calibri" w:cs="Calibri"/>
          <w:sz w:val="24"/>
          <w:szCs w:val="24"/>
        </w:rPr>
        <w:t>.</w:t>
      </w:r>
    </w:p>
    <w:p w14:paraId="283C2AF4" w14:textId="336FC22E" w:rsidR="00064884" w:rsidRPr="00D5472A" w:rsidRDefault="00064884" w:rsidP="00064884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Wykonanie przedmiotu umowy nastąpi w terminie</w:t>
      </w: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do 14 dni kalendarzowych 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od daty zawarcia umowy.</w:t>
      </w: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27489960" w14:textId="77777777" w:rsidR="00064884" w:rsidRPr="00D5472A" w:rsidRDefault="00064884" w:rsidP="00064884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Szczegółową specyfikację przedmiotu umowy określa oferta cenowa Dostawcy z dnia ……………… r.  (załącznik Nr 1 do umowy).</w:t>
      </w:r>
    </w:p>
    <w:p w14:paraId="2730BD56" w14:textId="77777777" w:rsidR="00064884" w:rsidRPr="00D5472A" w:rsidRDefault="00064884" w:rsidP="00064884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zastrzega, aby jakość przedmiotu zamówienia była zgodna z wymaganiami oraz jego oznaczenie zgodne z obowiązującymi przepisami, zaś Wykonawca zobowiązuje się taki przedmiot zamówienia dostarczyć. </w:t>
      </w:r>
    </w:p>
    <w:p w14:paraId="5E301C6B" w14:textId="77777777" w:rsidR="002E57EA" w:rsidRPr="00D5472A" w:rsidRDefault="00064884" w:rsidP="00EC390D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oświadcza, że zaoferowany przedmiot zamówienia jest dopuszczony do obrotu na terytorium RP, posiada wszelkie wymagane przez przepisy prawa świadectwa, certyfikaty, atesty, deklaracje zgodności, itp. oraz spełnia wszelkie wymagane przez </w:t>
      </w:r>
    </w:p>
    <w:p w14:paraId="1C1F9CB8" w14:textId="77777777" w:rsidR="002E57EA" w:rsidRPr="00D5472A" w:rsidRDefault="002E57EA" w:rsidP="002E57EA">
      <w:pPr>
        <w:spacing w:after="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9304B4B" w14:textId="0E139C7D" w:rsidR="00EC390D" w:rsidRPr="00D5472A" w:rsidRDefault="00064884" w:rsidP="002E57EA">
      <w:pPr>
        <w:spacing w:after="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przepisy prawa wymogi w zakresie norm bezpieczeństwa obsługi oraz, że dokumenty te przedstawi Zamawiającemu na każde jego żądanie. </w:t>
      </w:r>
    </w:p>
    <w:p w14:paraId="05B5CE4D" w14:textId="77777777" w:rsidR="00064884" w:rsidRPr="00D5472A" w:rsidRDefault="00064884" w:rsidP="00064884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oświadcza, że dostarczony przedmiot zamówienia będzie fabrycznie nowy, </w:t>
      </w:r>
    </w:p>
    <w:p w14:paraId="2AB81506" w14:textId="77777777" w:rsidR="00064884" w:rsidRPr="00D5472A" w:rsidRDefault="00064884" w:rsidP="00064884">
      <w:pPr>
        <w:spacing w:after="0" w:line="360" w:lineRule="auto"/>
        <w:ind w:left="426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proofErr w:type="spellStart"/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niepowystawowy</w:t>
      </w:r>
      <w:proofErr w:type="spellEnd"/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, nieużywany, kompletny i gotowy do eksploatacji bez żadnych dodatkowych zakupów i inwestycji.</w:t>
      </w:r>
    </w:p>
    <w:p w14:paraId="730B51BB" w14:textId="77777777" w:rsidR="00064884" w:rsidRPr="00D5472A" w:rsidRDefault="00064884" w:rsidP="00064884">
      <w:pPr>
        <w:spacing w:before="24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§ 2</w:t>
      </w:r>
    </w:p>
    <w:p w14:paraId="144B68E0" w14:textId="015ECEB4" w:rsidR="00064884" w:rsidRPr="00D5472A" w:rsidRDefault="00064884" w:rsidP="000648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Przedmiot umowy wymieniony w załączniku nr 1 do umowy (załącznik nr 1), zostanie dostarczony do miejsca przeznaczenia w siedzibie Użytkownika.</w:t>
      </w:r>
    </w:p>
    <w:p w14:paraId="2C030941" w14:textId="77777777" w:rsidR="00064884" w:rsidRPr="00D5472A" w:rsidRDefault="00064884" w:rsidP="000648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Z chwilą przyjęcia przedmiotu umowy przez końcowego Użytkownika, na Zamawiającego</w:t>
      </w:r>
    </w:p>
    <w:p w14:paraId="0B86DF14" w14:textId="77777777" w:rsidR="00064884" w:rsidRPr="00D5472A" w:rsidRDefault="00064884" w:rsidP="0006488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    przechodzi ryzyko przypadkowej utraty lub uszkodzenia przedmiotu umowy.</w:t>
      </w:r>
    </w:p>
    <w:p w14:paraId="5028BB49" w14:textId="3E634DA0" w:rsidR="00064884" w:rsidRPr="00D5472A" w:rsidRDefault="00064884" w:rsidP="000648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Szczegółowe wymagania związane z wykonaniem zamówienia w zakresie dostawy oraz odbioru urządzenia są zawarte w załączniku nr 1 do umowy (załącznik nr </w:t>
      </w:r>
      <w:r w:rsidR="00770110" w:rsidRPr="00D5472A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).</w:t>
      </w:r>
    </w:p>
    <w:p w14:paraId="45A5C220" w14:textId="77777777" w:rsidR="00064884" w:rsidRPr="00D5472A" w:rsidRDefault="00064884" w:rsidP="00064884">
      <w:pPr>
        <w:tabs>
          <w:tab w:val="center" w:pos="4536"/>
          <w:tab w:val="left" w:pos="7200"/>
        </w:tabs>
        <w:spacing w:before="240"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§ 3</w:t>
      </w: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031520F7" w14:textId="77777777" w:rsidR="00064884" w:rsidRPr="00D5472A" w:rsidRDefault="00064884" w:rsidP="0006488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Wartość umowy wyrażona w PLN jest stała i wynosi łącznie: </w:t>
      </w: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……………… zł 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brutto słownie: </w:t>
      </w: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…………………………………………………………………. zł (../100).</w:t>
      </w:r>
    </w:p>
    <w:p w14:paraId="5C9E6750" w14:textId="77777777" w:rsidR="00064884" w:rsidRPr="00D5472A" w:rsidRDefault="00064884" w:rsidP="0006488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Ustalona wartość przedmiotu umowy określona w ust. 1 zawiera wszelkie koszty związane z realizacją dostawy, tj. cenę towaru, podatek VAT, opłaty celne, koszty opakowania, transportu, wniesienia, rozładowania, ubezpieczenie, koszty związane ze świadczeniem pełnego serwisu gwarancyjnego (koszty dojazdu, koszty załatwiania wszelkich formalności celnych związanych z importem części zamiennych, koszty przesyłek kurierskich, koszty robocizny, materiałów etc.) oraz ewentualne koszty usługi agencji celnej.</w:t>
      </w:r>
    </w:p>
    <w:p w14:paraId="43EE6220" w14:textId="77777777" w:rsidR="00064884" w:rsidRPr="00D5472A" w:rsidRDefault="00064884" w:rsidP="00064884">
      <w:pPr>
        <w:spacing w:before="24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§ 4</w:t>
      </w:r>
    </w:p>
    <w:p w14:paraId="2B372BFC" w14:textId="77777777" w:rsidR="00064884" w:rsidRPr="00D5472A" w:rsidRDefault="00064884" w:rsidP="0006488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Zamawiający dokona zapłaty za przedmiot umowy w następujący sposób:</w:t>
      </w:r>
    </w:p>
    <w:p w14:paraId="7E9F2B86" w14:textId="77777777" w:rsidR="00064884" w:rsidRPr="00D5472A" w:rsidRDefault="00064884" w:rsidP="00064884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100 % wartości umowy zostanie opłacone na podstawie faktury VAT w terminie do 30 dni licząc od dnia podpisania bezusterkowego protokołu odbioru (druk protokołu w załączeniu) po kompleksowej realizacji przedmiotu zamówienia i otrzymania prawidłowo wystawionej faktury VAT. Ważność protokołu odbioru potwierdzają łącznie podpisy:</w:t>
      </w:r>
    </w:p>
    <w:p w14:paraId="3B55B0BC" w14:textId="77777777" w:rsidR="00064884" w:rsidRPr="00D5472A" w:rsidRDefault="00064884" w:rsidP="00064884">
      <w:pPr>
        <w:spacing w:after="0" w:line="36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- osoby dokonującej uruchomienia przedmiotu zamówienia i przeszkolenia Użytkownika,</w:t>
      </w:r>
    </w:p>
    <w:p w14:paraId="073ADCB2" w14:textId="6743DEBA" w:rsidR="00EC390D" w:rsidRPr="00D5472A" w:rsidRDefault="00EC390D" w:rsidP="009A6A5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69FC47" w14:textId="4B368FE3" w:rsidR="00064884" w:rsidRPr="00D5472A" w:rsidRDefault="00064884" w:rsidP="00064884">
      <w:pPr>
        <w:spacing w:after="0" w:line="36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- Użytkownika (Kierownika Zakładu UMB lub osoby upoważnionej) przedmiotu zamówienia,</w:t>
      </w:r>
    </w:p>
    <w:p w14:paraId="3A0023C8" w14:textId="77777777" w:rsidR="00064884" w:rsidRPr="00D5472A" w:rsidRDefault="00064884" w:rsidP="00064884">
      <w:pPr>
        <w:spacing w:after="0" w:line="36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- osoby odpowiedzialnej (lub upoważnionej) za realizację przedmiotu zamówienia 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br/>
        <w:t>z Działu Zaopatrzenia.</w:t>
      </w:r>
    </w:p>
    <w:p w14:paraId="32699064" w14:textId="77777777" w:rsidR="00064884" w:rsidRPr="00D5472A" w:rsidRDefault="00064884" w:rsidP="00064884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Płatność zostanie dokonana przelewem na konto Wykonawcy,</w:t>
      </w:r>
      <w:r w:rsidRPr="00D5472A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nr rachunku: ………………………………………………………………………………………………………………………………………….</w:t>
      </w:r>
    </w:p>
    <w:p w14:paraId="16D512EA" w14:textId="77777777" w:rsidR="00064884" w:rsidRPr="00D5472A" w:rsidRDefault="00064884" w:rsidP="00064884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Za dokonanie płatności uważa się dzień obciążenia rachunku Zamawiającego.</w:t>
      </w:r>
    </w:p>
    <w:p w14:paraId="07435289" w14:textId="77777777" w:rsidR="00064884" w:rsidRPr="00D5472A" w:rsidRDefault="00064884" w:rsidP="00064884">
      <w:pPr>
        <w:spacing w:before="24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§ 5</w:t>
      </w:r>
    </w:p>
    <w:p w14:paraId="3CC1F5BC" w14:textId="4B4D5736" w:rsidR="00064884" w:rsidRPr="00D5472A" w:rsidRDefault="00064884" w:rsidP="00064884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udziela pełnej bezwarunkowej gwarancji na oferowany przedmiot zgodnie z załącznikiem nr 1 do umowy (załącznik nr </w:t>
      </w:r>
      <w:r w:rsidR="00B40025" w:rsidRPr="00D5472A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), przy czym termin gwarancji ustala się licząc od daty podpisania bezusterkowego protokołu odbioru wykonania całości przedmiotu zamówienia. </w:t>
      </w: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Okres gwarancji wynosi……….</w:t>
      </w:r>
    </w:p>
    <w:p w14:paraId="77FD0E53" w14:textId="77777777" w:rsidR="00064884" w:rsidRPr="00D5472A" w:rsidRDefault="00064884" w:rsidP="00064884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Każdy czas naprawy gwarancyjnej powoduje przedłużenie okresu gwarancji o czas jej trwania </w:t>
      </w:r>
    </w:p>
    <w:p w14:paraId="421B8EF9" w14:textId="77777777" w:rsidR="00064884" w:rsidRPr="00D5472A" w:rsidRDefault="00064884" w:rsidP="00064884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Czas rozpoczęcia naprawy przez serwis gwarancyjny określa załącznik nr 1. Poprzez „czas rozpoczęcia naprawy” należy rozumieć czas, do upływu którego </w:t>
      </w:r>
      <w:proofErr w:type="spellStart"/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serwisant</w:t>
      </w:r>
      <w:proofErr w:type="spellEnd"/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stawi się w siedzibie końcowego Użytkownika i przystąpi do niezwłocznego usunięcia wszelkich usterek. Wykonawca jest zobowiązany udostępnić Zamawiającemu nieograniczony dostęp możliwości zgłaszania usterek. Strony każdorazowo uzgodnią czas niezbędny do naprawy przedmiotu zamówienia. </w:t>
      </w:r>
    </w:p>
    <w:p w14:paraId="3648B402" w14:textId="77777777" w:rsidR="00064884" w:rsidRPr="00D5472A" w:rsidRDefault="00064884" w:rsidP="00064884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Wszelkie naprawy serwisowe oraz czynności obsługowe dokonane w okresie gwarancyjnym zostaną odnotowane przez serwis Wykonawcy w karcie gwarancyjnej. </w:t>
      </w:r>
    </w:p>
    <w:p w14:paraId="1E2E8A7E" w14:textId="77777777" w:rsidR="00064884" w:rsidRPr="00D5472A" w:rsidRDefault="00064884" w:rsidP="00064884">
      <w:pPr>
        <w:spacing w:before="24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§6</w:t>
      </w:r>
    </w:p>
    <w:p w14:paraId="7A83CE79" w14:textId="77777777" w:rsidR="00064884" w:rsidRPr="00D5472A" w:rsidRDefault="00064884" w:rsidP="0006488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Serwis gwarancyjny będzie prowadzony przez:</w:t>
      </w:r>
    </w:p>
    <w:p w14:paraId="2D94FBD5" w14:textId="77777777" w:rsidR="00064884" w:rsidRPr="00D5472A" w:rsidRDefault="00064884" w:rsidP="00064884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</w:t>
      </w:r>
    </w:p>
    <w:p w14:paraId="478DE83B" w14:textId="77777777" w:rsidR="00064884" w:rsidRPr="00D5472A" w:rsidRDefault="00064884" w:rsidP="0006488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2. Osobą odpowiedzialną za realizację przedmiotu zamówienia jest:</w:t>
      </w:r>
    </w:p>
    <w:p w14:paraId="2A12EEB6" w14:textId="77777777" w:rsidR="00064884" w:rsidRPr="00D5472A" w:rsidRDefault="00064884" w:rsidP="00064884">
      <w:pPr>
        <w:tabs>
          <w:tab w:val="left" w:pos="5812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- ze strony Wykonawcy: </w:t>
      </w: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, tel. ………………………., email…………………………..</w:t>
      </w:r>
    </w:p>
    <w:p w14:paraId="521FD2D7" w14:textId="15A27AF1" w:rsidR="00EC390D" w:rsidRPr="00D5472A" w:rsidRDefault="00064884" w:rsidP="009A6A50">
      <w:pPr>
        <w:tabs>
          <w:tab w:val="left" w:pos="5812"/>
        </w:tabs>
        <w:spacing w:after="0" w:line="360" w:lineRule="auto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- ze strony Zamawiającego: </w:t>
      </w:r>
      <w:r w:rsidR="00B40025"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mgr inż. Justyna Tomaszuk-Gryko,</w:t>
      </w:r>
      <w:r w:rsidR="00B40025"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tel. 85</w:t>
      </w:r>
      <w:r w:rsidR="001422AB"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 </w:t>
      </w: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748</w:t>
      </w:r>
      <w:r w:rsidR="001422AB"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B40025"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825</w:t>
      </w: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</w:t>
      </w:r>
      <w:hyperlink r:id="rId7" w:history="1">
        <w:r w:rsidR="00EC390D" w:rsidRPr="00D5472A">
          <w:rPr>
            <w:rStyle w:val="Hipercze"/>
            <w:rFonts w:ascii="Calibri" w:eastAsia="Times New Roman" w:hAnsi="Calibri" w:cs="Calibri"/>
            <w:b/>
            <w:color w:val="auto"/>
            <w:sz w:val="24"/>
            <w:szCs w:val="24"/>
            <w:lang w:eastAsia="pl-PL"/>
          </w:rPr>
          <w:t>justyna.tomaszuk-gryko@umb.edu.pl</w:t>
        </w:r>
      </w:hyperlink>
    </w:p>
    <w:p w14:paraId="7D34A03F" w14:textId="77777777" w:rsidR="00064884" w:rsidRPr="00D5472A" w:rsidRDefault="00064884" w:rsidP="00064884">
      <w:pPr>
        <w:spacing w:before="24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§ 7</w:t>
      </w:r>
    </w:p>
    <w:p w14:paraId="66F49D60" w14:textId="77777777" w:rsidR="00064884" w:rsidRPr="00D5472A" w:rsidRDefault="00064884" w:rsidP="00064884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Wykonawca zapłaci Zamawiającemu karę umowną:</w:t>
      </w:r>
    </w:p>
    <w:p w14:paraId="51465BE4" w14:textId="77777777" w:rsidR="00064884" w:rsidRPr="00D5472A" w:rsidRDefault="00064884" w:rsidP="00064884">
      <w:pPr>
        <w:numPr>
          <w:ilvl w:val="1"/>
          <w:numId w:val="4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za odstąpienie od umowy przez którąkolwiek ze stron z przyczyn, za które ponosi odpowiedzialność Wykonawcy w wysokości 10 % wynagrodzenia określonego w § 3 ust. 1; </w:t>
      </w:r>
    </w:p>
    <w:p w14:paraId="134028E0" w14:textId="77777777" w:rsidR="00064884" w:rsidRPr="00D5472A" w:rsidRDefault="00064884" w:rsidP="00064884">
      <w:pPr>
        <w:numPr>
          <w:ilvl w:val="1"/>
          <w:numId w:val="4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za zwłokę w wykonaniu przedmiotu umowy w wysokości 0,1 % wynagrodzenia określonego w § 3 ust. 1 za każdy dzień opóźnienia;</w:t>
      </w:r>
    </w:p>
    <w:p w14:paraId="1F6CD432" w14:textId="77777777" w:rsidR="00064884" w:rsidRPr="00D5472A" w:rsidRDefault="00064884" w:rsidP="00064884">
      <w:pPr>
        <w:numPr>
          <w:ilvl w:val="1"/>
          <w:numId w:val="4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za zwłokę w usunięciu wad stwierdzonych przy odbiorze lub zgłoszonych w ramach rękojmi lub udzielonej gwarancji w wysokości 0,1 % wynagrodzenia określonego w § 3 ust. 1 za każdy dzień opóźnienia liczony od dnia wyznaczonego na usunięcie wad.</w:t>
      </w:r>
    </w:p>
    <w:p w14:paraId="2D154C32" w14:textId="77777777" w:rsidR="00064884" w:rsidRPr="00D5472A" w:rsidRDefault="00064884" w:rsidP="00064884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Zamawiający zapłaci Wykonawcy karę umowną za odstąpienie od umowy przez Wykonawcę z przyczyn zawinionych przez Zamawiającego w wysokości 10 % wynagrodzenia określonego w § 3 ust. 1 którego odstąpienie dotyczy z zastrzeżeniem ust. 3.</w:t>
      </w:r>
    </w:p>
    <w:p w14:paraId="2518DF53" w14:textId="77777777" w:rsidR="00064884" w:rsidRPr="00D5472A" w:rsidRDefault="00064884" w:rsidP="00064884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 </w:t>
      </w:r>
    </w:p>
    <w:p w14:paraId="463C3FBB" w14:textId="77777777" w:rsidR="00064884" w:rsidRPr="00D5472A" w:rsidRDefault="00064884" w:rsidP="00064884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W przypadku niedostarczenia przedmiotu zamówienia w terminie przekraczającym o 7 dni wyznaczony w § 1 ust. 2 termin wykonania przedmiotu umowy, Zamawiający może odstąpić od umowy bez wyznaczania dodatkowego terminu wykonania umowy. W przypadku, gdy Zamawiający skorzysta z tego uprawnienia Wykonawca zapłaci Zamawiającemu karę umowną za odstąpienie od umowy  w wysokości 10 % wynagrodzenia za przedmiot  umowy.</w:t>
      </w:r>
    </w:p>
    <w:p w14:paraId="1065B4D7" w14:textId="77777777" w:rsidR="00064884" w:rsidRPr="00D5472A" w:rsidRDefault="00064884" w:rsidP="00064884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Należność z tytułu kar umownych Zamawiający może potrącić z wynagrodzenia Wykonawcy.</w:t>
      </w:r>
    </w:p>
    <w:p w14:paraId="110404CE" w14:textId="2E0CFD2F" w:rsidR="009A6A50" w:rsidRPr="00D5472A" w:rsidRDefault="00064884" w:rsidP="002E57EA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Strony z zastrzeżeniem ust. 3 mogą dochodzić odszkodowania przewyższającego wysokość kar umownych na zasadach ogólnych.</w:t>
      </w:r>
    </w:p>
    <w:p w14:paraId="6717B8AB" w14:textId="1865B601" w:rsidR="00064884" w:rsidRPr="00D5472A" w:rsidRDefault="00064884" w:rsidP="00064884">
      <w:pPr>
        <w:spacing w:before="24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§ 8</w:t>
      </w:r>
    </w:p>
    <w:p w14:paraId="141473C1" w14:textId="77777777" w:rsidR="00064884" w:rsidRPr="00D5472A" w:rsidRDefault="00064884" w:rsidP="0006488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Koszty finansowej obsługi umowy w banku Wykonawcy pokrywa Wykonawca, zaś w banku reprezentującym Zamawiającego - Uniwersytet Medyczny w Białymstoku.  </w:t>
      </w:r>
    </w:p>
    <w:p w14:paraId="65858F77" w14:textId="77777777" w:rsidR="002E57EA" w:rsidRPr="00D5472A" w:rsidRDefault="002E57EA" w:rsidP="00064884">
      <w:pPr>
        <w:spacing w:before="24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FA981B6" w14:textId="4359C273" w:rsidR="00064884" w:rsidRPr="00D5472A" w:rsidRDefault="00064884" w:rsidP="00064884">
      <w:pPr>
        <w:spacing w:before="24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§ 9</w:t>
      </w:r>
    </w:p>
    <w:p w14:paraId="54E211B6" w14:textId="77777777" w:rsidR="00064884" w:rsidRPr="00D5472A" w:rsidRDefault="00064884" w:rsidP="00064884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Wszelkie zmiany niniejszej umowy wymagają dla swej ważności formy pisemnej pod rygorem nieważności i będą dopuszczalne w granicach unormowania artykułu 455 ustawy Prawo zamówień publicznych.</w:t>
      </w:r>
    </w:p>
    <w:p w14:paraId="7FCE50D9" w14:textId="77777777" w:rsidR="00064884" w:rsidRPr="00D5472A" w:rsidRDefault="00064884" w:rsidP="0006488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2. Zmiana umowy jest możliwa w sytuacji gdy:</w:t>
      </w:r>
    </w:p>
    <w:p w14:paraId="29009DF4" w14:textId="77777777" w:rsidR="00064884" w:rsidRPr="00D5472A" w:rsidRDefault="00064884" w:rsidP="00064884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konieczność zmiany wynika z okoliczności, których nie dało się przewidzieć w dacie zawarcia umowy, </w:t>
      </w:r>
    </w:p>
    <w:p w14:paraId="17B85CB4" w14:textId="77777777" w:rsidR="00064884" w:rsidRPr="00D5472A" w:rsidRDefault="00064884" w:rsidP="00064884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zmieniły się przepisy, których regulacje wpływają na prawa i obowiązki stron, </w:t>
      </w:r>
    </w:p>
    <w:p w14:paraId="16C92EAC" w14:textId="77777777" w:rsidR="00064884" w:rsidRPr="00D5472A" w:rsidRDefault="00064884" w:rsidP="00064884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zmiana jest korzystna dla Zamawiającego.</w:t>
      </w:r>
    </w:p>
    <w:p w14:paraId="3F1048B0" w14:textId="77777777" w:rsidR="00064884" w:rsidRPr="00D5472A" w:rsidRDefault="00064884" w:rsidP="00064884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istnieje konieczność przesunięcia terminu wykonania umowy z przyczyn leżących po stronie Zamawiającego.</w:t>
      </w:r>
    </w:p>
    <w:p w14:paraId="6EC1575C" w14:textId="77777777" w:rsidR="00064884" w:rsidRPr="00D5472A" w:rsidRDefault="00064884" w:rsidP="00064884">
      <w:pPr>
        <w:spacing w:after="0" w:line="360" w:lineRule="auto"/>
        <w:ind w:left="180" w:hanging="180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3. Dopuszcza się możliwość zmiany podmiotów wskazanych w § 6 ust. 1 i 2 umowy. Zmiana taka wymaga zachowania formy pisemnej pod rygorem nieważności i nie stanowi zmiany umowy. Jednakże w przypadku zmiany serwisu gwarancyjnego, serwis każdorazowo musi spełniać wymogi dla serwisu określone w tabelach: Opisu Przedmiotu Zamówienia i Warunków Gwarancji i Serwisu Gwarancyjnego.</w:t>
      </w:r>
      <w:r w:rsidRPr="00D5472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 </w:t>
      </w:r>
    </w:p>
    <w:p w14:paraId="0A4152F2" w14:textId="77777777" w:rsidR="00064884" w:rsidRPr="00D5472A" w:rsidRDefault="00064884" w:rsidP="00064884">
      <w:pPr>
        <w:spacing w:before="24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§ 10</w:t>
      </w:r>
    </w:p>
    <w:p w14:paraId="0717BE65" w14:textId="77777777" w:rsidR="00064884" w:rsidRPr="00D5472A" w:rsidRDefault="00064884" w:rsidP="0006488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W przypadku roszczeń związanych z niniejszą umową spory będą rozstrzygane przez sądy powszechne, właściwe dla siedziby Zamawiającego, zgodnie z obowiązującym prawem polskim.</w:t>
      </w:r>
      <w:bookmarkStart w:id="0" w:name="_GoBack"/>
      <w:bookmarkEnd w:id="0"/>
    </w:p>
    <w:p w14:paraId="34EFF02D" w14:textId="77777777" w:rsidR="00064884" w:rsidRPr="00D5472A" w:rsidRDefault="00064884" w:rsidP="00064884">
      <w:pPr>
        <w:spacing w:before="240"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§ 11</w:t>
      </w:r>
    </w:p>
    <w:p w14:paraId="73DDACC3" w14:textId="77777777" w:rsidR="00064884" w:rsidRPr="00D5472A" w:rsidRDefault="00064884" w:rsidP="0006488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Zgodnie z art. 13 ogólnego rozporządzenia o ochronie danych osobowych z dnia 27 kwietnia 2016 r. (Dz. Urz. UE L 119 z 04.05.2016)  informuję, że:</w:t>
      </w:r>
    </w:p>
    <w:p w14:paraId="1A399A72" w14:textId="77777777" w:rsidR="00064884" w:rsidRPr="00D5472A" w:rsidRDefault="00064884" w:rsidP="00064884">
      <w:pPr>
        <w:suppressAutoHyphens/>
        <w:spacing w:after="0" w:line="36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Arial" w:hAnsi="Calibri" w:cs="Calibri"/>
          <w:sz w:val="24"/>
          <w:szCs w:val="24"/>
          <w:lang w:eastAsia="pl-PL"/>
        </w:rPr>
        <w:t>1)  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Administratorem Pani/Pana Danych Osobowych jest Uniwersytet Medyczny w Białymstoku z siedzibą ul. Kilińskiego 1, 15-089 Białystok, reprezentowany przez Rektora, e-mail: kancel@umb.edu.pl;</w:t>
      </w:r>
    </w:p>
    <w:p w14:paraId="2EE6C694" w14:textId="77777777" w:rsidR="00064884" w:rsidRPr="00D5472A" w:rsidRDefault="00064884" w:rsidP="00064884">
      <w:pPr>
        <w:suppressAutoHyphens/>
        <w:spacing w:after="0" w:line="36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Arial" w:hAnsi="Calibri" w:cs="Calibri"/>
          <w:sz w:val="24"/>
          <w:szCs w:val="24"/>
          <w:lang w:eastAsia="pl-PL"/>
        </w:rPr>
        <w:t>2)  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Kontakt do Inspektora Ochrony Danych w Uniwersytecie Medycznym w Białymstoku, adres email: </w:t>
      </w:r>
      <w:hyperlink r:id="rId8" w:history="1">
        <w:r w:rsidRPr="00D5472A">
          <w:rPr>
            <w:rFonts w:ascii="Calibri" w:eastAsia="Times New Roman" w:hAnsi="Calibri" w:cs="Calibri"/>
            <w:sz w:val="24"/>
            <w:szCs w:val="24"/>
            <w:u w:val="single"/>
            <w:lang w:eastAsia="pl-PL"/>
          </w:rPr>
          <w:t>iod@umb.edu.pl</w:t>
        </w:r>
      </w:hyperlink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070F2227" w14:textId="77777777" w:rsidR="002E57EA" w:rsidRPr="00D5472A" w:rsidRDefault="002E57EA" w:rsidP="00064884">
      <w:pPr>
        <w:suppressAutoHyphens/>
        <w:spacing w:after="0" w:line="360" w:lineRule="auto"/>
        <w:ind w:left="709" w:hanging="283"/>
        <w:jc w:val="both"/>
        <w:rPr>
          <w:rFonts w:ascii="Calibri" w:eastAsia="Arial" w:hAnsi="Calibri" w:cs="Calibri"/>
          <w:sz w:val="24"/>
          <w:szCs w:val="24"/>
          <w:lang w:eastAsia="pl-PL"/>
        </w:rPr>
      </w:pPr>
    </w:p>
    <w:p w14:paraId="44A571F4" w14:textId="77777777" w:rsidR="002E57EA" w:rsidRPr="00D5472A" w:rsidRDefault="002E57EA" w:rsidP="00064884">
      <w:pPr>
        <w:suppressAutoHyphens/>
        <w:spacing w:after="0" w:line="360" w:lineRule="auto"/>
        <w:ind w:left="709" w:hanging="283"/>
        <w:jc w:val="both"/>
        <w:rPr>
          <w:rFonts w:ascii="Calibri" w:eastAsia="Arial" w:hAnsi="Calibri" w:cs="Calibri"/>
          <w:sz w:val="24"/>
          <w:szCs w:val="24"/>
          <w:lang w:eastAsia="pl-PL"/>
        </w:rPr>
      </w:pPr>
    </w:p>
    <w:p w14:paraId="665CFA53" w14:textId="6A9DD947" w:rsidR="00064884" w:rsidRPr="00D5472A" w:rsidRDefault="00064884" w:rsidP="00064884">
      <w:pPr>
        <w:suppressAutoHyphens/>
        <w:spacing w:after="0" w:line="36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Arial" w:hAnsi="Calibri" w:cs="Calibri"/>
          <w:sz w:val="24"/>
          <w:szCs w:val="24"/>
          <w:lang w:eastAsia="pl-PL"/>
        </w:rPr>
        <w:t>3)  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Pani/Pana dane osobowe przetwarzane będą w celu realizacji umowy na podstawie Art. 6 ust. 1 lit. b ogólnego rozporządzenia o ochronie danych osobowych z dnia 27 kwietnia 2016 r.</w:t>
      </w:r>
    </w:p>
    <w:p w14:paraId="17FC24D6" w14:textId="77777777" w:rsidR="00064884" w:rsidRPr="00D5472A" w:rsidRDefault="00064884" w:rsidP="00064884">
      <w:pPr>
        <w:suppressAutoHyphens/>
        <w:spacing w:after="0" w:line="36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Arial" w:hAnsi="Calibri" w:cs="Calibri"/>
          <w:sz w:val="24"/>
          <w:szCs w:val="24"/>
          <w:lang w:eastAsia="pl-PL"/>
        </w:rPr>
        <w:t>4)  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Odbiorcami danych osobowych będą podmioty zewnętrzne świadczące usługi związane z bieżącą działalnością Uczelni, dostarczające i wspierające systemy informatyczne- na mocy stosownych umów powierzenia przetwarzania danych osobowych oraz inne podmioty na podstawie przepisów prawa,</w:t>
      </w:r>
    </w:p>
    <w:p w14:paraId="3F1DE1AF" w14:textId="77777777" w:rsidR="00064884" w:rsidRPr="00D5472A" w:rsidRDefault="00064884" w:rsidP="00064884">
      <w:pPr>
        <w:suppressAutoHyphens/>
        <w:spacing w:after="0" w:line="36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Arial" w:hAnsi="Calibri" w:cs="Calibri"/>
          <w:sz w:val="24"/>
          <w:szCs w:val="24"/>
          <w:lang w:eastAsia="pl-PL"/>
        </w:rPr>
        <w:t>5)  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Dane osobowe będą przetwarzane przez okres obowiązywania Umowy, a po jej wykonaniu przez okres wynikający z obowiązujących w Uczelni przepisów archiwizacyjnych, </w:t>
      </w:r>
    </w:p>
    <w:p w14:paraId="7867DC66" w14:textId="77777777" w:rsidR="00064884" w:rsidRPr="00D5472A" w:rsidRDefault="00064884" w:rsidP="00064884">
      <w:pPr>
        <w:suppressAutoHyphens/>
        <w:spacing w:after="0" w:line="36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Arial" w:hAnsi="Calibri" w:cs="Calibri"/>
          <w:sz w:val="24"/>
          <w:szCs w:val="24"/>
          <w:lang w:eastAsia="pl-PL"/>
        </w:rPr>
        <w:t>6)  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posiada Pani/Pan prawo do: żądania od Administratora Danych dostępu do danych osobowych, prawo do ich sprostowania, usunięcia lub ograniczenia przetwarzania, prawo do wniesienia sprzeciwu wobec przetwarzania, a także prawo do przenoszenia danych,  </w:t>
      </w:r>
    </w:p>
    <w:p w14:paraId="437F2F7D" w14:textId="77777777" w:rsidR="00064884" w:rsidRPr="00D5472A" w:rsidRDefault="00064884" w:rsidP="00064884">
      <w:pPr>
        <w:suppressAutoHyphens/>
        <w:spacing w:after="0" w:line="36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Arial" w:hAnsi="Calibri" w:cs="Calibri"/>
          <w:sz w:val="24"/>
          <w:szCs w:val="24"/>
          <w:lang w:eastAsia="pl-PL"/>
        </w:rPr>
        <w:t>7)  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ma Pan/Pani prawo wniesienia skargi do UODO, gdy uzasadnione jest, że Pana/Pani dane osobowe przetwarzane są przez Administratora Danych niezgodnie z ogólnym rozporządzeniem o ochronie danych osobowych z dnia 27 kwietnia 2016 r.  </w:t>
      </w:r>
    </w:p>
    <w:p w14:paraId="014DA0C3" w14:textId="77777777" w:rsidR="00064884" w:rsidRPr="00D5472A" w:rsidRDefault="00064884" w:rsidP="00064884">
      <w:pPr>
        <w:suppressAutoHyphens/>
        <w:spacing w:after="0" w:line="36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Arial" w:hAnsi="Calibri" w:cs="Calibri"/>
          <w:sz w:val="24"/>
          <w:szCs w:val="24"/>
          <w:lang w:eastAsia="pl-PL"/>
        </w:rPr>
        <w:t>8)  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podanie danych osobowych jest dobrowolne, jednak niezbędne do realizacji umowy.</w:t>
      </w:r>
    </w:p>
    <w:p w14:paraId="1A1CFDDB" w14:textId="77777777" w:rsidR="00064884" w:rsidRPr="00D5472A" w:rsidRDefault="00064884" w:rsidP="00064884">
      <w:pPr>
        <w:spacing w:before="24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§ 12</w:t>
      </w:r>
    </w:p>
    <w:p w14:paraId="65438A0F" w14:textId="77777777" w:rsidR="00064884" w:rsidRPr="00D5472A" w:rsidRDefault="00064884" w:rsidP="00064884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Arial" w:hAnsi="Calibri" w:cs="Calibri"/>
          <w:sz w:val="24"/>
          <w:szCs w:val="24"/>
          <w:lang w:eastAsia="pl-PL"/>
        </w:rPr>
        <w:t>1.  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W związku z realizacją przedmiotu umowy Zamawiający upoważnia Wykonawcę do przetwarzania danych osobowych, których administratorem jest Zamawiający, w zakresie i celu niezbędnym do realizacji umowy.</w:t>
      </w:r>
    </w:p>
    <w:p w14:paraId="6B143C13" w14:textId="77777777" w:rsidR="00064884" w:rsidRPr="00D5472A" w:rsidRDefault="00064884" w:rsidP="00064884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Arial" w:hAnsi="Calibri" w:cs="Calibri"/>
          <w:sz w:val="24"/>
          <w:szCs w:val="24"/>
          <w:lang w:eastAsia="pl-PL"/>
        </w:rPr>
        <w:t>2.  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 Wykonawca zobowiązany jest do przestrzegania powszechnie obowiązujących przepisów o ochronie danych osobowych oraz wewnętrznych aktów prawnych obowiązujących u Zamawiającego dotyczących ochrony danych osobowych.</w:t>
      </w:r>
    </w:p>
    <w:p w14:paraId="0251862A" w14:textId="77777777" w:rsidR="00064884" w:rsidRPr="00D5472A" w:rsidRDefault="00064884" w:rsidP="00064884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Arial" w:hAnsi="Calibri" w:cs="Calibri"/>
          <w:sz w:val="24"/>
          <w:szCs w:val="24"/>
          <w:lang w:eastAsia="pl-PL"/>
        </w:rPr>
        <w:t>3.  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Wykonawca zobowiązany jest do przetwarzania danych osobowych, do których uzyska dostęp w związku z realizacją umowy, wyłącznie do celów związanych z wykonywaniem przedmiotu umowy.</w:t>
      </w:r>
    </w:p>
    <w:p w14:paraId="0C94A40C" w14:textId="77777777" w:rsidR="00064884" w:rsidRPr="00D5472A" w:rsidRDefault="00064884" w:rsidP="00064884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Arial" w:hAnsi="Calibri" w:cs="Calibri"/>
          <w:sz w:val="24"/>
          <w:szCs w:val="24"/>
          <w:lang w:eastAsia="pl-PL"/>
        </w:rPr>
        <w:t>4.  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Wykonawca zobowiązany jest do zabezpieczenia i zachowania w tajemnicy - zarówno w trakcie trwania umowy, jak i po jej ustaniu - danych osobowych, do których uzyska dostęp w związku z realizacją umowy.</w:t>
      </w:r>
    </w:p>
    <w:p w14:paraId="297AEE5E" w14:textId="77777777" w:rsidR="002E57EA" w:rsidRPr="00D5472A" w:rsidRDefault="002E57EA" w:rsidP="00064884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Calibri" w:eastAsia="Arial" w:hAnsi="Calibri" w:cs="Calibri"/>
          <w:sz w:val="24"/>
          <w:szCs w:val="24"/>
          <w:lang w:eastAsia="pl-PL"/>
        </w:rPr>
      </w:pPr>
    </w:p>
    <w:p w14:paraId="3D6608F9" w14:textId="1A116C78" w:rsidR="00064884" w:rsidRPr="00D5472A" w:rsidRDefault="00064884" w:rsidP="00064884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Arial" w:hAnsi="Calibri" w:cs="Calibri"/>
          <w:sz w:val="24"/>
          <w:szCs w:val="24"/>
          <w:lang w:eastAsia="pl-PL"/>
        </w:rPr>
        <w:t>5.  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Zamawiający ma prawo do kontroli przetwarzania danych osobowych  w związku z wykonywaniem niniejszej umowy.</w:t>
      </w:r>
    </w:p>
    <w:p w14:paraId="440E9ED2" w14:textId="562DABF3" w:rsidR="00B40025" w:rsidRPr="00D5472A" w:rsidRDefault="00064884" w:rsidP="002E57EA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Arial" w:hAnsi="Calibri" w:cs="Calibri"/>
          <w:sz w:val="24"/>
          <w:szCs w:val="24"/>
          <w:lang w:eastAsia="pl-PL"/>
        </w:rPr>
        <w:t>6.  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Wykonawca ponosi pełną odpowiedzialność za będące następstwem jego </w:t>
      </w:r>
      <w:proofErr w:type="spellStart"/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zachowań</w:t>
      </w:r>
      <w:proofErr w:type="spellEnd"/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14:paraId="6FD94009" w14:textId="12042510" w:rsidR="00064884" w:rsidRPr="00D5472A" w:rsidRDefault="00064884" w:rsidP="00064884">
      <w:pPr>
        <w:spacing w:before="24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§ 13</w:t>
      </w:r>
    </w:p>
    <w:p w14:paraId="7C7A7C9F" w14:textId="77777777" w:rsidR="00064884" w:rsidRPr="00D5472A" w:rsidRDefault="00064884" w:rsidP="00064884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Calibri" w:hAnsi="Calibri" w:cs="Calibri"/>
          <w:sz w:val="24"/>
          <w:szCs w:val="24"/>
        </w:rPr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020BDA93" w14:textId="77777777" w:rsidR="00064884" w:rsidRPr="00D5472A" w:rsidRDefault="00064884" w:rsidP="00064884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Wykonawca niniejszym oświadcza, iż:</w:t>
      </w:r>
    </w:p>
    <w:p w14:paraId="1BCCE1CB" w14:textId="77777777" w:rsidR="00064884" w:rsidRPr="00D5472A" w:rsidRDefault="00064884" w:rsidP="0006488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na dzień zawarcia przedmiotowej umowy nie jest/jest zarejestrowany </w:t>
      </w:r>
      <w:r w:rsidRPr="00D5472A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footnoteReference w:id="1"/>
      </w:r>
      <w:r w:rsidRPr="00D5472A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na potrzeby podatku od towarów i usług jako „podatnik VAT czynny”</w:t>
      </w:r>
    </w:p>
    <w:p w14:paraId="1DFED88E" w14:textId="77777777" w:rsidR="00064884" w:rsidRPr="00D5472A" w:rsidRDefault="00064884" w:rsidP="0006488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Wykonawca potwierdza  w formie wydruk z wykazu podatników VAT z „białej księgi”. Wydruk stanowi załącznik do niniejszej umowy. </w:t>
      </w:r>
    </w:p>
    <w:p w14:paraId="54C685B8" w14:textId="77777777" w:rsidR="00064884" w:rsidRPr="00D5472A" w:rsidRDefault="00064884" w:rsidP="00064884">
      <w:pPr>
        <w:numPr>
          <w:ilvl w:val="0"/>
          <w:numId w:val="10"/>
        </w:num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zmiany statusu z dotychczasowego na inny Wykonawca, zobowiązuje się do poinformowania o powyższym na piśmie Zamawiającego, w terminie 7 dni od dnia dokonania zmiany. </w:t>
      </w:r>
    </w:p>
    <w:p w14:paraId="5F04BE48" w14:textId="77777777" w:rsidR="00064884" w:rsidRPr="00D5472A" w:rsidRDefault="00064884" w:rsidP="00064884">
      <w:pPr>
        <w:numPr>
          <w:ilvl w:val="0"/>
          <w:numId w:val="10"/>
        </w:num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zmiany wskazanego w umowie rachunku bankowego, Wykonawca jest obowiązany poinformować Zamawiającego  o powyższym, w terminie 7 dni od dnia </w:t>
      </w: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dokonania zmiany na piśmie. Zmiana umowy w tym przedmiocie wymaga aneksu do umowy.</w:t>
      </w:r>
    </w:p>
    <w:p w14:paraId="5404B336" w14:textId="77777777" w:rsidR="00064884" w:rsidRPr="00D5472A" w:rsidRDefault="00064884" w:rsidP="00064884">
      <w:pPr>
        <w:numPr>
          <w:ilvl w:val="0"/>
          <w:numId w:val="10"/>
        </w:num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Strony umowy zastrzegają, iż w przypadku zmiany rachunku bankowego przez Wykonawcę, do czasu uwidocznienia nowego rachunku bankowego w "białej księdze", termin płatności 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14:paraId="0B1529A5" w14:textId="77777777" w:rsidR="00064884" w:rsidRPr="00D5472A" w:rsidRDefault="00064884" w:rsidP="00064884">
      <w:pPr>
        <w:spacing w:before="24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§ 14</w:t>
      </w:r>
    </w:p>
    <w:p w14:paraId="45EB4E85" w14:textId="77777777" w:rsidR="00064884" w:rsidRPr="00D5472A" w:rsidRDefault="00064884" w:rsidP="00064884">
      <w:p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1. W sprawach nieuregulowanych niniejszą umową mają zastosowanie przepisy ustawy z  dnia 23 kwietnia 1964r. – Kodeks cywilny.</w:t>
      </w:r>
    </w:p>
    <w:p w14:paraId="6F302B44" w14:textId="77777777" w:rsidR="00064884" w:rsidRPr="00D5472A" w:rsidRDefault="00064884" w:rsidP="00064884">
      <w:p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>2. Umowę sporządzono w dwóch jednobrzmiących egzemplarzach, jeden egzemplarz dla Wykonawcy i jeden egzemplarz dla Zamawiającego.</w:t>
      </w:r>
    </w:p>
    <w:p w14:paraId="25F8BF93" w14:textId="77777777" w:rsidR="00064884" w:rsidRPr="00D5472A" w:rsidRDefault="00064884" w:rsidP="00064884">
      <w:p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Calibri" w:hAnsi="Calibri" w:cs="Times New Roman"/>
          <w:sz w:val="24"/>
          <w:szCs w:val="24"/>
        </w:rPr>
        <w:t>3. 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14:paraId="52DA2538" w14:textId="77777777" w:rsidR="00064884" w:rsidRPr="00D5472A" w:rsidRDefault="00064884" w:rsidP="00064884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</w:p>
    <w:p w14:paraId="3630FE11" w14:textId="77777777" w:rsidR="00253EF1" w:rsidRPr="00D5472A" w:rsidRDefault="00253EF1" w:rsidP="00064884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B714CDE" w14:textId="231449EC" w:rsidR="00064884" w:rsidRPr="00D5472A" w:rsidRDefault="00064884" w:rsidP="00064884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5472A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</w:t>
      </w: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Wykonawca:       </w:t>
      </w:r>
      <w:r w:rsidR="002B6A85"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               </w:t>
      </w:r>
      <w:r w:rsidRPr="00D5472A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</w:p>
    <w:p w14:paraId="549EAC8D" w14:textId="41EA6EC4" w:rsidR="00064884" w:rsidRPr="00D5472A" w:rsidRDefault="00064884" w:rsidP="00EC390D">
      <w:pPr>
        <w:spacing w:after="0" w:line="360" w:lineRule="auto"/>
        <w:ind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CD54446" w14:textId="77777777" w:rsidR="00064884" w:rsidRPr="00D5472A" w:rsidRDefault="00064884" w:rsidP="00064884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CA90354" w14:textId="77777777" w:rsidR="00064884" w:rsidRPr="00D5472A" w:rsidRDefault="00064884" w:rsidP="00064884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041662F" w14:textId="57E554FA" w:rsidR="00AA3DF3" w:rsidRPr="00D5472A" w:rsidRDefault="00064884" w:rsidP="009A6A50">
      <w:pPr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D5472A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D5472A">
        <w:rPr>
          <w:rFonts w:ascii="Calibri" w:eastAsia="Calibri" w:hAnsi="Calibri" w:cs="Times New Roman"/>
          <w:sz w:val="20"/>
          <w:szCs w:val="20"/>
          <w:vertAlign w:val="superscript"/>
        </w:rPr>
        <w:t>)</w:t>
      </w:r>
      <w:r w:rsidRPr="00D5472A">
        <w:rPr>
          <w:rFonts w:ascii="Calibri" w:eastAsia="Calibri" w:hAnsi="Calibri" w:cs="Times New Roman"/>
          <w:sz w:val="20"/>
          <w:szCs w:val="20"/>
        </w:rPr>
        <w:t xml:space="preserve"> </w:t>
      </w:r>
      <w:r w:rsidRPr="00D5472A">
        <w:rPr>
          <w:rFonts w:ascii="Calibri" w:eastAsia="Calibri" w:hAnsi="Calibri" w:cs="Times New Roman"/>
          <w:b/>
          <w:sz w:val="20"/>
          <w:szCs w:val="20"/>
        </w:rPr>
        <w:t>Wypełnia Wykonawca. Niepotrzebne skreślić</w:t>
      </w:r>
    </w:p>
    <w:sectPr w:rsidR="00AA3DF3" w:rsidRPr="00D5472A" w:rsidSect="009A6A50">
      <w:headerReference w:type="default" r:id="rId9"/>
      <w:footerReference w:type="default" r:id="rId10"/>
      <w:pgSz w:w="11906" w:h="16838"/>
      <w:pgMar w:top="1417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9ABD" w14:textId="77777777" w:rsidR="00064884" w:rsidRDefault="00064884" w:rsidP="00064884">
      <w:pPr>
        <w:spacing w:after="0" w:line="240" w:lineRule="auto"/>
      </w:pPr>
      <w:r>
        <w:separator/>
      </w:r>
    </w:p>
  </w:endnote>
  <w:endnote w:type="continuationSeparator" w:id="0">
    <w:p w14:paraId="2C154E68" w14:textId="77777777" w:rsidR="00064884" w:rsidRDefault="00064884" w:rsidP="0006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A936" w14:textId="5331B7F8" w:rsidR="009A6A50" w:rsidRDefault="009A6A50">
    <w:pPr>
      <w:pStyle w:val="Stopka"/>
    </w:pPr>
  </w:p>
  <w:p w14:paraId="54A291AB" w14:textId="77777777" w:rsidR="00064884" w:rsidRPr="00064884" w:rsidRDefault="00064884" w:rsidP="00064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61450" w14:textId="77777777" w:rsidR="00064884" w:rsidRDefault="00064884" w:rsidP="00064884">
      <w:pPr>
        <w:spacing w:after="0" w:line="240" w:lineRule="auto"/>
      </w:pPr>
      <w:r>
        <w:separator/>
      </w:r>
    </w:p>
  </w:footnote>
  <w:footnote w:type="continuationSeparator" w:id="0">
    <w:p w14:paraId="5C973948" w14:textId="77777777" w:rsidR="00064884" w:rsidRDefault="00064884" w:rsidP="00064884">
      <w:pPr>
        <w:spacing w:after="0" w:line="240" w:lineRule="auto"/>
      </w:pPr>
      <w:r>
        <w:continuationSeparator/>
      </w:r>
    </w:p>
  </w:footnote>
  <w:footnote w:id="1">
    <w:p w14:paraId="17141694" w14:textId="62390E67" w:rsidR="00B40025" w:rsidRPr="00B40025" w:rsidRDefault="00B40025" w:rsidP="00B40025">
      <w:pPr>
        <w:spacing w:before="240" w:after="0" w:line="36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</w:p>
    <w:p w14:paraId="4C337EA4" w14:textId="5E1C04A9" w:rsidR="00064884" w:rsidRPr="00B40025" w:rsidRDefault="00064884" w:rsidP="00B4002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D4DB" w14:textId="5F7225FC" w:rsidR="002E57EA" w:rsidRDefault="002E57EA" w:rsidP="00521767">
    <w:pPr>
      <w:pStyle w:val="Nagwek"/>
      <w:jc w:val="center"/>
    </w:pPr>
    <w:r>
      <w:rPr>
        <w:noProof/>
      </w:rPr>
      <w:drawing>
        <wp:inline distT="0" distB="0" distL="0" distR="0" wp14:anchorId="3928265D" wp14:editId="54549440">
          <wp:extent cx="5056505" cy="604520"/>
          <wp:effectExtent l="0" t="0" r="0" b="5080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50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2D9C"/>
    <w:multiLevelType w:val="hybridMultilevel"/>
    <w:tmpl w:val="F8D6D2F6"/>
    <w:lvl w:ilvl="0" w:tplc="982EAA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4B4"/>
    <w:multiLevelType w:val="hybridMultilevel"/>
    <w:tmpl w:val="2F08AF66"/>
    <w:lvl w:ilvl="0" w:tplc="8DD0C96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80708"/>
    <w:multiLevelType w:val="singleLevel"/>
    <w:tmpl w:val="0A00E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245475F8"/>
    <w:multiLevelType w:val="hybridMultilevel"/>
    <w:tmpl w:val="D728D504"/>
    <w:lvl w:ilvl="0" w:tplc="A9DAA16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23C89"/>
    <w:multiLevelType w:val="hybridMultilevel"/>
    <w:tmpl w:val="95160054"/>
    <w:lvl w:ilvl="0" w:tplc="0B620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41A69"/>
    <w:multiLevelType w:val="hybridMultilevel"/>
    <w:tmpl w:val="BB565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4D0567"/>
    <w:multiLevelType w:val="hybridMultilevel"/>
    <w:tmpl w:val="E0944E92"/>
    <w:lvl w:ilvl="0" w:tplc="B4F47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4284A"/>
    <w:multiLevelType w:val="hybridMultilevel"/>
    <w:tmpl w:val="EB50F3C0"/>
    <w:lvl w:ilvl="0" w:tplc="92A0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9" w15:restartNumberingAfterBreak="0">
    <w:nsid w:val="4F0E207F"/>
    <w:multiLevelType w:val="hybridMultilevel"/>
    <w:tmpl w:val="AD0AF682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02BAE"/>
    <w:multiLevelType w:val="hybridMultilevel"/>
    <w:tmpl w:val="F368A46C"/>
    <w:lvl w:ilvl="0" w:tplc="3A901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99"/>
    <w:rsid w:val="00064884"/>
    <w:rsid w:val="001422AB"/>
    <w:rsid w:val="00220A7B"/>
    <w:rsid w:val="00253EF1"/>
    <w:rsid w:val="002B6A85"/>
    <w:rsid w:val="002E57EA"/>
    <w:rsid w:val="00521767"/>
    <w:rsid w:val="005821BA"/>
    <w:rsid w:val="00770110"/>
    <w:rsid w:val="009A6A50"/>
    <w:rsid w:val="00B40025"/>
    <w:rsid w:val="00B719E8"/>
    <w:rsid w:val="00BC2583"/>
    <w:rsid w:val="00D5472A"/>
    <w:rsid w:val="00EB24BB"/>
    <w:rsid w:val="00EC390D"/>
    <w:rsid w:val="00F9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BE3E"/>
  <w15:chartTrackingRefBased/>
  <w15:docId w15:val="{10345374-F506-40CD-8753-72EE64F3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884"/>
  </w:style>
  <w:style w:type="paragraph" w:styleId="Stopka">
    <w:name w:val="footer"/>
    <w:aliases w:val="Znak1"/>
    <w:basedOn w:val="Normalny"/>
    <w:link w:val="StopkaZnak"/>
    <w:uiPriority w:val="99"/>
    <w:unhideWhenUsed/>
    <w:rsid w:val="00064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0648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8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8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8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39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yna.tomaszuk-gryko@um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1991</Words>
  <Characters>11950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Tomaszuk-Gryko</dc:creator>
  <cp:keywords/>
  <dc:description/>
  <cp:lastModifiedBy>Justyna Tomaszuk-Gryko</cp:lastModifiedBy>
  <cp:revision>19</cp:revision>
  <dcterms:created xsi:type="dcterms:W3CDTF">2024-11-07T10:16:00Z</dcterms:created>
  <dcterms:modified xsi:type="dcterms:W3CDTF">2025-06-06T12:02:00Z</dcterms:modified>
</cp:coreProperties>
</file>