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E32" w:rsidRPr="00CB4E32" w:rsidRDefault="00CB4E32" w:rsidP="00CB4E32">
      <w:pPr>
        <w:rPr>
          <w:b/>
          <w:sz w:val="24"/>
          <w:szCs w:val="24"/>
          <w:lang w:eastAsia="pl-PL"/>
        </w:rPr>
      </w:pPr>
      <w:r>
        <w:rPr>
          <w:sz w:val="24"/>
          <w:szCs w:val="24"/>
        </w:rPr>
        <w:t xml:space="preserve">               </w:t>
      </w:r>
    </w:p>
    <w:p w:rsidR="00CB4E32" w:rsidRDefault="00CB4E32" w:rsidP="00CB4E32">
      <w:pPr>
        <w:pStyle w:val="NormalnyWeb"/>
        <w:rPr>
          <w:rFonts w:eastAsia="Times New Roman"/>
        </w:rPr>
      </w:pPr>
      <w:r>
        <w:t xml:space="preserve">            Dotyczy zapytana ofertowego na materiały elektryczne nr TZ.220.3.E.</w:t>
      </w:r>
      <w:r w:rsidR="0000641F">
        <w:rPr>
          <w:rFonts w:eastAsia="Times New Roman"/>
        </w:rPr>
        <w:t>2025</w:t>
      </w:r>
      <w:bookmarkStart w:id="0" w:name="_GoBack"/>
      <w:bookmarkEnd w:id="0"/>
    </w:p>
    <w:p w:rsidR="00CB4E32" w:rsidRDefault="00CB4E32" w:rsidP="00663CA5"/>
    <w:p w:rsidR="00CB4E32" w:rsidRDefault="00CB4E32" w:rsidP="00663CA5"/>
    <w:p w:rsidR="00CB4E32" w:rsidRDefault="006606C5" w:rsidP="00CB4E32">
      <w:pPr>
        <w:spacing w:before="100" w:beforeAutospacing="1" w:after="100" w:afterAutospacing="1"/>
        <w:ind w:left="360"/>
        <w:rPr>
          <w:rStyle w:val="Pogrubienie"/>
        </w:rPr>
      </w:pPr>
      <w:r>
        <w:rPr>
          <w:rFonts w:eastAsia="Times New Roman"/>
        </w:rPr>
        <w:t>1.</w:t>
      </w:r>
      <w:r w:rsidR="00CB4E32">
        <w:rPr>
          <w:rFonts w:eastAsia="Times New Roman"/>
        </w:rPr>
        <w:t>W poz.6 - 12 czy Zamawiający dopuszcza innego producenta?</w:t>
      </w:r>
      <w:r w:rsidR="006441FE">
        <w:rPr>
          <w:rFonts w:eastAsia="Times New Roman"/>
        </w:rPr>
        <w:t xml:space="preserve"> </w:t>
      </w:r>
      <w:r w:rsidR="00CB4E32" w:rsidRPr="00CB4E32">
        <w:rPr>
          <w:b/>
        </w:rPr>
        <w:t>Odp. Do poz.1 Nie.</w:t>
      </w:r>
      <w:r w:rsidR="00CB4E32" w:rsidRPr="003F5C28">
        <w:t xml:space="preserve"> </w:t>
      </w:r>
      <w:r w:rsidR="00CB4E32">
        <w:rPr>
          <w:rStyle w:val="Pogrubienie"/>
        </w:rPr>
        <w:t>Zamawiający zastrzega sobie prawo do żądania produktów, w których użyto nazw handlowych</w:t>
      </w:r>
    </w:p>
    <w:p w:rsidR="00CB4E32" w:rsidRDefault="006606C5" w:rsidP="00CB4E32">
      <w:pPr>
        <w:spacing w:before="100" w:beforeAutospacing="1" w:after="100" w:afterAutospacing="1"/>
        <w:ind w:left="360"/>
        <w:rPr>
          <w:rStyle w:val="Pogrubienie"/>
        </w:rPr>
      </w:pPr>
      <w:r>
        <w:rPr>
          <w:rFonts w:eastAsia="Times New Roman"/>
        </w:rPr>
        <w:t>2.</w:t>
      </w:r>
      <w:r w:rsidR="00CB4E32">
        <w:rPr>
          <w:rFonts w:eastAsia="Times New Roman"/>
        </w:rPr>
        <w:t xml:space="preserve">W </w:t>
      </w:r>
      <w:proofErr w:type="spellStart"/>
      <w:r w:rsidR="00CB4E32">
        <w:rPr>
          <w:rFonts w:eastAsia="Times New Roman"/>
        </w:rPr>
        <w:t>poz</w:t>
      </w:r>
      <w:proofErr w:type="spellEnd"/>
      <w:r w:rsidR="00CB4E32">
        <w:rPr>
          <w:rFonts w:eastAsia="Times New Roman"/>
        </w:rPr>
        <w:t xml:space="preserve"> 46-47 czy Zamawiający dopuszcza innego producenta?</w:t>
      </w:r>
      <w:r w:rsidR="00CB4E32" w:rsidRPr="00CB4E32">
        <w:rPr>
          <w:b/>
        </w:rPr>
        <w:t xml:space="preserve"> </w:t>
      </w:r>
      <w:r w:rsidR="00CB4E32" w:rsidRPr="00663CA5">
        <w:rPr>
          <w:b/>
        </w:rPr>
        <w:t>Odp.</w:t>
      </w:r>
      <w:r w:rsidR="00CB4E32">
        <w:rPr>
          <w:b/>
        </w:rPr>
        <w:t xml:space="preserve"> Do poz.2 Nie.</w:t>
      </w:r>
      <w:r w:rsidR="00CB4E32" w:rsidRPr="003F5C28">
        <w:t xml:space="preserve"> </w:t>
      </w:r>
      <w:r w:rsidR="00CB4E32">
        <w:rPr>
          <w:rStyle w:val="Pogrubienie"/>
        </w:rPr>
        <w:t>Zamawiający zastrzega sobie prawo do żądania produktów, w których użyto nazw handlowych</w:t>
      </w:r>
    </w:p>
    <w:p w:rsidR="00CB4E32" w:rsidRPr="00DA7DA7" w:rsidRDefault="006606C5" w:rsidP="006606C5">
      <w:pPr>
        <w:ind w:left="426"/>
        <w:rPr>
          <w:rFonts w:eastAsia="Times New Roman"/>
          <w:b/>
        </w:rPr>
      </w:pPr>
      <w:r>
        <w:rPr>
          <w:rFonts w:eastAsia="Times New Roman"/>
        </w:rPr>
        <w:t>3.</w:t>
      </w:r>
      <w:r w:rsidR="00CB4E32">
        <w:rPr>
          <w:rFonts w:eastAsia="Times New Roman"/>
        </w:rPr>
        <w:t xml:space="preserve">W </w:t>
      </w:r>
      <w:proofErr w:type="spellStart"/>
      <w:r w:rsidR="00CB4E32">
        <w:rPr>
          <w:rFonts w:eastAsia="Times New Roman"/>
        </w:rPr>
        <w:t>poz</w:t>
      </w:r>
      <w:proofErr w:type="spellEnd"/>
      <w:r w:rsidR="00CB4E32">
        <w:rPr>
          <w:rFonts w:eastAsia="Times New Roman"/>
        </w:rPr>
        <w:t xml:space="preserve"> 73-76 proszę o wykreślenie, produkty wycofane dyrektywami UE.</w:t>
      </w:r>
      <w:r w:rsidR="00DA7DA7">
        <w:rPr>
          <w:rFonts w:eastAsia="Times New Roman"/>
        </w:rPr>
        <w:t xml:space="preserve"> </w:t>
      </w:r>
      <w:r w:rsidR="00DA7DA7" w:rsidRPr="00DA7DA7">
        <w:rPr>
          <w:rFonts w:eastAsia="Times New Roman"/>
          <w:b/>
        </w:rPr>
        <w:t>Odp. Do</w:t>
      </w:r>
      <w:r w:rsidR="00DA7DA7">
        <w:rPr>
          <w:rFonts w:eastAsia="Times New Roman"/>
          <w:b/>
        </w:rPr>
        <w:t xml:space="preserve"> poz.3 </w:t>
      </w:r>
      <w:r w:rsidR="00EA4AFD" w:rsidRPr="00EA4AFD">
        <w:rPr>
          <w:b/>
        </w:rPr>
        <w:t xml:space="preserve">Lampy metalohalogenkowa (ceramiczne) – </w:t>
      </w:r>
      <w:r w:rsidR="00EA4AFD" w:rsidRPr="00EA4AFD">
        <w:rPr>
          <w:b/>
          <w:bCs/>
        </w:rPr>
        <w:t>data wycofania 24.02.2027</w:t>
      </w:r>
      <w:r>
        <w:rPr>
          <w:b/>
          <w:bCs/>
        </w:rPr>
        <w:t xml:space="preserve"> i s</w:t>
      </w:r>
      <w:r w:rsidR="00EA4AFD" w:rsidRPr="00EA4AFD">
        <w:rPr>
          <w:b/>
        </w:rPr>
        <w:t>ą dostępne na magazynach producentów i w sprzedaży na rynku.</w:t>
      </w:r>
    </w:p>
    <w:p w:rsidR="00CB4E32" w:rsidRDefault="006606C5" w:rsidP="00CB4E32">
      <w:pPr>
        <w:spacing w:before="100" w:beforeAutospacing="1" w:after="100" w:afterAutospacing="1"/>
        <w:ind w:left="360"/>
        <w:rPr>
          <w:rStyle w:val="Pogrubienie"/>
        </w:rPr>
      </w:pPr>
      <w:r>
        <w:rPr>
          <w:rFonts w:eastAsia="Times New Roman"/>
        </w:rPr>
        <w:t>4.</w:t>
      </w:r>
      <w:r w:rsidR="00CB4E32">
        <w:rPr>
          <w:rFonts w:eastAsia="Times New Roman"/>
        </w:rPr>
        <w:t>W poz.82 czy Zamawiający dopuszcza innego producenta?</w:t>
      </w:r>
      <w:r w:rsidR="00CB4E32" w:rsidRPr="00CB4E32">
        <w:rPr>
          <w:b/>
        </w:rPr>
        <w:t xml:space="preserve"> </w:t>
      </w:r>
      <w:r w:rsidR="00CB4E32" w:rsidRPr="00663CA5">
        <w:rPr>
          <w:b/>
        </w:rPr>
        <w:t>Odp.</w:t>
      </w:r>
      <w:r w:rsidR="00CB4E32">
        <w:rPr>
          <w:b/>
        </w:rPr>
        <w:t xml:space="preserve"> Do poz.4 Nie.</w:t>
      </w:r>
      <w:r w:rsidR="00CB4E32" w:rsidRPr="003F5C28">
        <w:t xml:space="preserve"> </w:t>
      </w:r>
      <w:r w:rsidR="00CB4E32">
        <w:rPr>
          <w:rStyle w:val="Pogrubienie"/>
        </w:rPr>
        <w:t>Zamawiający zastrzega sobie prawo do żądania produktów, w których użyto nazw handlowych</w:t>
      </w:r>
    </w:p>
    <w:p w:rsidR="00CB4E32" w:rsidRDefault="006606C5" w:rsidP="00CB4E32">
      <w:pPr>
        <w:spacing w:before="100" w:beforeAutospacing="1" w:after="100" w:afterAutospacing="1"/>
        <w:ind w:left="360"/>
        <w:rPr>
          <w:rFonts w:eastAsia="Times New Roman"/>
        </w:rPr>
      </w:pPr>
      <w:r>
        <w:rPr>
          <w:rFonts w:eastAsia="Times New Roman"/>
        </w:rPr>
        <w:t>5.</w:t>
      </w:r>
      <w:r w:rsidR="00CB4E32">
        <w:rPr>
          <w:rFonts w:eastAsia="Times New Roman"/>
        </w:rPr>
        <w:t>W poz.97- 101 czy wyceniony osprzęt ma być z ramką pojedynczą?</w:t>
      </w:r>
      <w:r w:rsidR="00CB4E32" w:rsidRPr="00CB4E32">
        <w:rPr>
          <w:b/>
        </w:rPr>
        <w:t xml:space="preserve"> </w:t>
      </w:r>
      <w:r w:rsidR="00CB4E32" w:rsidRPr="00663CA5">
        <w:rPr>
          <w:b/>
        </w:rPr>
        <w:t>Odp.</w:t>
      </w:r>
      <w:r w:rsidR="00CB4E32">
        <w:rPr>
          <w:b/>
        </w:rPr>
        <w:t xml:space="preserve"> Do poz.5</w:t>
      </w:r>
      <w:r w:rsidR="00DA7DA7">
        <w:rPr>
          <w:b/>
        </w:rPr>
        <w:t xml:space="preserve"> Nie.</w:t>
      </w:r>
      <w:r w:rsidR="00DA7DA7" w:rsidRPr="00DA7DA7">
        <w:t xml:space="preserve"> </w:t>
      </w:r>
      <w:r w:rsidR="00DA7DA7" w:rsidRPr="00DA7DA7">
        <w:rPr>
          <w:b/>
        </w:rPr>
        <w:t>Ramk</w:t>
      </w:r>
      <w:r w:rsidR="00DA7DA7">
        <w:rPr>
          <w:b/>
        </w:rPr>
        <w:t>i</w:t>
      </w:r>
      <w:r w:rsidR="00DA7DA7" w:rsidRPr="00DA7DA7">
        <w:rPr>
          <w:b/>
        </w:rPr>
        <w:t xml:space="preserve"> biał</w:t>
      </w:r>
      <w:r w:rsidR="00DA7DA7">
        <w:rPr>
          <w:b/>
        </w:rPr>
        <w:t>e</w:t>
      </w:r>
      <w:r w:rsidR="00DA7DA7" w:rsidRPr="00DA7DA7">
        <w:rPr>
          <w:b/>
        </w:rPr>
        <w:t xml:space="preserve"> </w:t>
      </w:r>
      <w:proofErr w:type="spellStart"/>
      <w:r w:rsidR="00DA7DA7" w:rsidRPr="00DA7DA7">
        <w:rPr>
          <w:b/>
        </w:rPr>
        <w:t>Berker</w:t>
      </w:r>
      <w:proofErr w:type="spellEnd"/>
      <w:r w:rsidR="00DA7DA7" w:rsidRPr="00DA7DA7">
        <w:rPr>
          <w:b/>
        </w:rPr>
        <w:t xml:space="preserve"> Kwadrat Hager</w:t>
      </w:r>
      <w:r w:rsidR="00DA7DA7">
        <w:rPr>
          <w:b/>
        </w:rPr>
        <w:t xml:space="preserve"> są do wyceny w poz.225-229</w:t>
      </w:r>
    </w:p>
    <w:p w:rsidR="00CB4E32" w:rsidRDefault="006606C5" w:rsidP="006606C5">
      <w:pPr>
        <w:spacing w:before="100" w:beforeAutospacing="1" w:after="100" w:afterAutospacing="1"/>
        <w:ind w:left="426"/>
        <w:rPr>
          <w:rFonts w:eastAsia="Times New Roman"/>
        </w:rPr>
      </w:pPr>
      <w:r>
        <w:rPr>
          <w:rFonts w:eastAsia="Times New Roman"/>
        </w:rPr>
        <w:t>6.</w:t>
      </w:r>
      <w:r w:rsidR="00CB4E32">
        <w:rPr>
          <w:rFonts w:eastAsia="Times New Roman"/>
        </w:rPr>
        <w:t xml:space="preserve">W poz.136 czy oprawa ma być z piktogramem, jeżeli tak </w:t>
      </w:r>
      <w:r>
        <w:rPr>
          <w:rFonts w:eastAsia="Times New Roman"/>
        </w:rPr>
        <w:t>to, jakim</w:t>
      </w:r>
      <w:r w:rsidR="00CB4E32">
        <w:rPr>
          <w:rFonts w:eastAsia="Times New Roman"/>
        </w:rPr>
        <w:t>?</w:t>
      </w:r>
      <w:r>
        <w:rPr>
          <w:rFonts w:eastAsia="Times New Roman"/>
        </w:rPr>
        <w:t xml:space="preserve"> </w:t>
      </w:r>
      <w:r w:rsidR="00DA7DA7" w:rsidRPr="006606C5">
        <w:rPr>
          <w:rFonts w:eastAsia="Times New Roman"/>
          <w:b/>
        </w:rPr>
        <w:t>Odp.</w:t>
      </w:r>
      <w:r>
        <w:rPr>
          <w:rFonts w:eastAsia="Times New Roman"/>
          <w:b/>
        </w:rPr>
        <w:t xml:space="preserve"> Do poz.6 Bez piktogramów</w:t>
      </w:r>
    </w:p>
    <w:p w:rsidR="00663CA5" w:rsidRDefault="00663CA5" w:rsidP="00D00473">
      <w:r>
        <w:t xml:space="preserve">                                  </w:t>
      </w:r>
    </w:p>
    <w:p w:rsidR="00663CA5" w:rsidRDefault="00663CA5" w:rsidP="00663CA5">
      <w:r>
        <w:t> </w:t>
      </w:r>
    </w:p>
    <w:p w:rsidR="000F198A" w:rsidRDefault="000F198A" w:rsidP="000F198A">
      <w:pPr>
        <w:rPr>
          <w:lang w:eastAsia="pl-PL"/>
        </w:rPr>
      </w:pPr>
      <w:r>
        <w:t xml:space="preserve">                                                                             </w:t>
      </w:r>
    </w:p>
    <w:p w:rsidR="000F198A" w:rsidRDefault="000F198A" w:rsidP="000F198A">
      <w:pPr>
        <w:ind w:left="4248" w:firstLine="708"/>
        <w:rPr>
          <w:lang w:eastAsia="pl-PL"/>
        </w:rPr>
      </w:pPr>
      <w:r>
        <w:rPr>
          <w:lang w:eastAsia="pl-PL"/>
        </w:rPr>
        <w:t>Krzysztof Andrzejewski</w:t>
      </w:r>
    </w:p>
    <w:p w:rsidR="000F198A" w:rsidRDefault="000F198A" w:rsidP="000F198A">
      <w:pPr>
        <w:ind w:left="4248" w:firstLine="708"/>
        <w:rPr>
          <w:lang w:eastAsia="pl-PL"/>
        </w:rPr>
      </w:pPr>
      <w:r>
        <w:rPr>
          <w:lang w:eastAsia="pl-PL"/>
        </w:rPr>
        <w:t>Dział Konserwacji i Eksploatacji</w:t>
      </w:r>
    </w:p>
    <w:p w:rsidR="000F198A" w:rsidRDefault="000F198A" w:rsidP="000F198A">
      <w:pPr>
        <w:ind w:left="4248" w:firstLine="708"/>
        <w:rPr>
          <w:lang w:eastAsia="pl-PL"/>
        </w:rPr>
      </w:pPr>
      <w:r>
        <w:rPr>
          <w:lang w:eastAsia="pl-PL"/>
        </w:rPr>
        <w:t xml:space="preserve">Tel: 85 748 55 51 </w:t>
      </w:r>
    </w:p>
    <w:p w:rsidR="00A30625" w:rsidRPr="00663CA5" w:rsidRDefault="00A30625" w:rsidP="00663CA5"/>
    <w:sectPr w:rsidR="00A30625" w:rsidRPr="00663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74E9A"/>
    <w:multiLevelType w:val="multilevel"/>
    <w:tmpl w:val="3DC28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A5"/>
    <w:rsid w:val="00004BB0"/>
    <w:rsid w:val="0000641F"/>
    <w:rsid w:val="0009168E"/>
    <w:rsid w:val="000F198A"/>
    <w:rsid w:val="003C7203"/>
    <w:rsid w:val="00430A01"/>
    <w:rsid w:val="006441FE"/>
    <w:rsid w:val="006606C5"/>
    <w:rsid w:val="00663CA5"/>
    <w:rsid w:val="00822106"/>
    <w:rsid w:val="0083041F"/>
    <w:rsid w:val="00957CB7"/>
    <w:rsid w:val="0099199B"/>
    <w:rsid w:val="00A30625"/>
    <w:rsid w:val="00AC40EF"/>
    <w:rsid w:val="00BA0389"/>
    <w:rsid w:val="00C458AE"/>
    <w:rsid w:val="00CB4E32"/>
    <w:rsid w:val="00D00473"/>
    <w:rsid w:val="00D04896"/>
    <w:rsid w:val="00D33164"/>
    <w:rsid w:val="00D96393"/>
    <w:rsid w:val="00DA7DA7"/>
    <w:rsid w:val="00DB1E94"/>
    <w:rsid w:val="00DE487E"/>
    <w:rsid w:val="00EA4AFD"/>
    <w:rsid w:val="00F25055"/>
    <w:rsid w:val="00FA7237"/>
    <w:rsid w:val="00FE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1895"/>
  <w15:chartTrackingRefBased/>
  <w15:docId w15:val="{EE40C3A4-87B5-41BC-A369-C60DF7C9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3CA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04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41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B4E32"/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4E32"/>
    <w:rPr>
      <w:b/>
      <w:bCs/>
    </w:rPr>
  </w:style>
  <w:style w:type="paragraph" w:styleId="Akapitzlist">
    <w:name w:val="List Paragraph"/>
    <w:basedOn w:val="Normalny"/>
    <w:uiPriority w:val="34"/>
    <w:qFormat/>
    <w:rsid w:val="00CB4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9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Marcin Pawluczuk</cp:lastModifiedBy>
  <cp:revision>6</cp:revision>
  <cp:lastPrinted>2025-11-04T10:56:00Z</cp:lastPrinted>
  <dcterms:created xsi:type="dcterms:W3CDTF">2025-11-04T10:52:00Z</dcterms:created>
  <dcterms:modified xsi:type="dcterms:W3CDTF">2025-11-04T11:48:00Z</dcterms:modified>
</cp:coreProperties>
</file>