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186109" w14:textId="0E03582F" w:rsidR="00936407" w:rsidRPr="00936407" w:rsidRDefault="00936407" w:rsidP="00936407">
      <w:pPr>
        <w:spacing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3640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    UNIWERSYTET MEDYCZNY</w:t>
      </w:r>
      <w:r w:rsidRPr="0093640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93640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93640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93640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93640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93640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93640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  <w:t xml:space="preserve">Białystok, </w:t>
      </w:r>
      <w:r w:rsidR="000A0BC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2</w:t>
      </w:r>
      <w:r w:rsidR="003B07A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2</w:t>
      </w:r>
      <w:r w:rsidRPr="0093640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.0</w:t>
      </w:r>
      <w:r w:rsidR="003B07A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1</w:t>
      </w:r>
      <w:r w:rsidRPr="0093640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.202</w:t>
      </w:r>
      <w:r w:rsidR="003B07A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6</w:t>
      </w:r>
    </w:p>
    <w:p w14:paraId="684F75A7" w14:textId="77777777" w:rsidR="00936407" w:rsidRPr="00936407" w:rsidRDefault="00936407" w:rsidP="00936407">
      <w:pPr>
        <w:spacing w:line="240" w:lineRule="auto"/>
        <w:rPr>
          <w:rFonts w:ascii="Calibri" w:eastAsia="Calibri" w:hAnsi="Calibri" w:cs="Times New Roman"/>
          <w:b/>
          <w:kern w:val="0"/>
          <w:sz w:val="22"/>
          <w:szCs w:val="22"/>
          <w14:ligatures w14:val="none"/>
        </w:rPr>
      </w:pPr>
      <w:r w:rsidRPr="00936407">
        <w:rPr>
          <w:rFonts w:ascii="Calibri" w:eastAsia="Calibri" w:hAnsi="Calibri" w:cs="Times New Roman"/>
          <w:b/>
          <w:kern w:val="0"/>
          <w:sz w:val="22"/>
          <w:szCs w:val="22"/>
          <w14:ligatures w14:val="none"/>
        </w:rPr>
        <w:t xml:space="preserve">             w BIAŁYMSTOKU    </w:t>
      </w:r>
    </w:p>
    <w:p w14:paraId="4B616A46" w14:textId="77777777" w:rsidR="00936407" w:rsidRPr="00936407" w:rsidRDefault="00936407" w:rsidP="00936407">
      <w:pPr>
        <w:spacing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3640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15-267 Białystok, ul. Akademicka 3</w:t>
      </w:r>
    </w:p>
    <w:p w14:paraId="1DF91533" w14:textId="7F6DE4F8" w:rsidR="008032EF" w:rsidRDefault="00936407" w:rsidP="00936407">
      <w:pPr>
        <w:tabs>
          <w:tab w:val="left" w:pos="2205"/>
        </w:tabs>
        <w:rPr>
          <w:rFonts w:ascii="Calibri" w:eastAsia="Calibri" w:hAnsi="Calibri" w:cs="Times New Roman"/>
          <w:b/>
          <w:kern w:val="0"/>
          <w:sz w:val="22"/>
          <w:szCs w:val="22"/>
          <w14:ligatures w14:val="none"/>
        </w:rPr>
      </w:pPr>
      <w:r w:rsidRPr="00936407">
        <w:rPr>
          <w:rFonts w:ascii="Calibri" w:eastAsia="Calibri" w:hAnsi="Calibri" w:cs="Times New Roman"/>
          <w:b/>
          <w:kern w:val="0"/>
          <w:sz w:val="22"/>
          <w:szCs w:val="22"/>
          <w14:ligatures w14:val="none"/>
        </w:rPr>
        <w:t xml:space="preserve">            Dział Zaopatrzenia              </w:t>
      </w:r>
    </w:p>
    <w:p w14:paraId="35F5ED23" w14:textId="3697390C" w:rsidR="00936407" w:rsidRDefault="00936407" w:rsidP="00936407">
      <w:pPr>
        <w:tabs>
          <w:tab w:val="left" w:pos="2205"/>
        </w:tabs>
      </w:pPr>
    </w:p>
    <w:p w14:paraId="7ED3421E" w14:textId="17F4A20B" w:rsidR="00936407" w:rsidRPr="00936407" w:rsidRDefault="00936407" w:rsidP="00936407">
      <w:pPr>
        <w:spacing w:line="259" w:lineRule="auto"/>
        <w:rPr>
          <w:rFonts w:ascii="Calibri" w:eastAsia="Calibri" w:hAnsi="Calibri" w:cs="Times New Roman"/>
          <w:b/>
          <w:kern w:val="0"/>
          <w14:ligatures w14:val="none"/>
        </w:rPr>
      </w:pPr>
      <w:r w:rsidRPr="00936407">
        <w:rPr>
          <w:rFonts w:ascii="Calibri" w:eastAsia="Calibri" w:hAnsi="Calibri" w:cs="Times New Roman"/>
          <w:kern w:val="0"/>
          <w14:ligatures w14:val="none"/>
        </w:rPr>
        <w:t xml:space="preserve">Nr </w:t>
      </w:r>
      <w:r w:rsidR="003B07AF">
        <w:rPr>
          <w:rFonts w:ascii="Calibri" w:eastAsia="Calibri" w:hAnsi="Calibri" w:cs="Times New Roman"/>
          <w:kern w:val="0"/>
          <w14:ligatures w14:val="none"/>
        </w:rPr>
        <w:t>zapytania ofertowego</w:t>
      </w:r>
      <w:r w:rsidRPr="00936407">
        <w:rPr>
          <w:rFonts w:ascii="Calibri" w:eastAsia="Calibri" w:hAnsi="Calibri" w:cs="Times New Roman"/>
          <w:kern w:val="0"/>
          <w14:ligatures w14:val="none"/>
        </w:rPr>
        <w:t xml:space="preserve">: </w:t>
      </w:r>
      <w:r w:rsidR="003B07AF" w:rsidRPr="003B07AF">
        <w:rPr>
          <w:rFonts w:ascii="Calibri" w:eastAsia="Calibri" w:hAnsi="Calibri" w:cs="Times New Roman"/>
          <w:kern w:val="0"/>
          <w14:ligatures w14:val="none"/>
        </w:rPr>
        <w:t>TZ. 220.18.2026.ZO.1E</w:t>
      </w:r>
    </w:p>
    <w:p w14:paraId="099C6C71" w14:textId="535372DB" w:rsidR="00936407" w:rsidRDefault="00936407" w:rsidP="00936407">
      <w:pPr>
        <w:spacing w:line="259" w:lineRule="auto"/>
        <w:rPr>
          <w:rFonts w:ascii="Calibri" w:eastAsia="Calibri" w:hAnsi="Calibri" w:cs="Times New Roman"/>
          <w:b/>
          <w:kern w:val="0"/>
          <w14:ligatures w14:val="none"/>
        </w:rPr>
      </w:pPr>
      <w:r w:rsidRPr="00936407">
        <w:rPr>
          <w:rFonts w:ascii="Calibri" w:eastAsia="Calibri" w:hAnsi="Calibri" w:cs="Times New Roman"/>
          <w:b/>
          <w:kern w:val="0"/>
          <w14:ligatures w14:val="none"/>
        </w:rPr>
        <w:t>Przedmiot zamówienia: Dostawa wraz z rozładunkiem, wniesieniem, zainstalowaniem, uruchomieniem urządzenia oraz dostarczeniem instrukcji stanowiskowej wraz z jej wdrożeniem</w:t>
      </w:r>
      <w:r w:rsidR="00917CB7">
        <w:rPr>
          <w:rFonts w:ascii="Calibri" w:eastAsia="Calibri" w:hAnsi="Calibri" w:cs="Times New Roman"/>
          <w:b/>
          <w:kern w:val="0"/>
          <w14:ligatures w14:val="none"/>
        </w:rPr>
        <w:t xml:space="preserve"> do Centrum Medycyny Doświadczalnej UMB</w:t>
      </w:r>
      <w:r w:rsidR="003B07AF">
        <w:rPr>
          <w:rFonts w:ascii="Calibri" w:eastAsia="Calibri" w:hAnsi="Calibri" w:cs="Times New Roman"/>
          <w:b/>
          <w:kern w:val="0"/>
          <w14:ligatures w14:val="none"/>
        </w:rPr>
        <w:t xml:space="preserve">- Lampy bezcieniowe- 1 zestaw </w:t>
      </w:r>
    </w:p>
    <w:p w14:paraId="156D7493" w14:textId="3D521A3F" w:rsidR="00447A8E" w:rsidRPr="003B07AF" w:rsidRDefault="00447A8E" w:rsidP="003B07AF">
      <w:pPr>
        <w:spacing w:line="259" w:lineRule="auto"/>
        <w:jc w:val="center"/>
        <w:rPr>
          <w:rFonts w:ascii="Calibri" w:eastAsia="Calibri" w:hAnsi="Calibri" w:cs="Times New Roman"/>
          <w:b/>
          <w:kern w:val="0"/>
          <w:sz w:val="28"/>
          <w:szCs w:val="28"/>
          <w:u w:val="single"/>
          <w14:ligatures w14:val="none"/>
        </w:rPr>
      </w:pPr>
      <w:r w:rsidRPr="00447A8E">
        <w:rPr>
          <w:rFonts w:ascii="Calibri" w:eastAsia="Calibri" w:hAnsi="Calibri" w:cs="Times New Roman"/>
          <w:b/>
          <w:kern w:val="0"/>
          <w:sz w:val="28"/>
          <w:szCs w:val="28"/>
          <w:u w:val="single"/>
          <w14:ligatures w14:val="none"/>
        </w:rPr>
        <w:t>Treść zapytań wraz z udzielonymi na nie odpowiedziami:</w:t>
      </w:r>
      <w:bookmarkStart w:id="0" w:name="_Hlk135728423"/>
    </w:p>
    <w:p w14:paraId="5D9D248E" w14:textId="6A99D4CB" w:rsidR="00D077A8" w:rsidRDefault="00D077A8" w:rsidP="00D077A8">
      <w:pPr>
        <w:spacing w:line="259" w:lineRule="auto"/>
        <w:rPr>
          <w:rFonts w:ascii="Calibri" w:eastAsia="Calibri" w:hAnsi="Calibri" w:cs="Times New Roman"/>
          <w:b/>
          <w:kern w:val="0"/>
          <w:u w:val="single"/>
          <w14:ligatures w14:val="none"/>
        </w:rPr>
      </w:pPr>
    </w:p>
    <w:p w14:paraId="6CB1D00C" w14:textId="78C03598" w:rsidR="00936407" w:rsidRPr="00DA3755" w:rsidRDefault="00D077A8" w:rsidP="00936407">
      <w:pPr>
        <w:spacing w:line="259" w:lineRule="auto"/>
        <w:rPr>
          <w:rFonts w:ascii="Calibri" w:eastAsia="Calibri" w:hAnsi="Calibri" w:cs="Times New Roman"/>
          <w:b/>
          <w:kern w:val="0"/>
          <w:u w:val="single"/>
          <w14:ligatures w14:val="none"/>
        </w:rPr>
      </w:pPr>
      <w:bookmarkStart w:id="1" w:name="_Hlk196893435"/>
      <w:bookmarkEnd w:id="0"/>
      <w:r w:rsidRPr="00DA3755">
        <w:rPr>
          <w:rFonts w:ascii="Calibri" w:eastAsia="Calibri" w:hAnsi="Calibri" w:cs="Times New Roman"/>
          <w:b/>
          <w:kern w:val="0"/>
          <w:u w:val="single"/>
          <w14:ligatures w14:val="none"/>
        </w:rPr>
        <w:t>Pytanie nr 1</w:t>
      </w:r>
    </w:p>
    <w:bookmarkEnd w:id="1"/>
    <w:p w14:paraId="4929CD91" w14:textId="77777777" w:rsidR="003B07AF" w:rsidRDefault="003B07AF" w:rsidP="003B07AF">
      <w:pPr>
        <w:spacing w:line="259" w:lineRule="auto"/>
        <w:rPr>
          <w:rFonts w:ascii="Calibri" w:hAnsi="Calibri" w:cs="Calibri"/>
        </w:rPr>
      </w:pPr>
      <w:r w:rsidRPr="003B07AF">
        <w:rPr>
          <w:rFonts w:ascii="Calibri" w:hAnsi="Calibri" w:cs="Calibri"/>
        </w:rPr>
        <w:t>Czy Zamawiający dopuści lampy zabiegowe ( dotyczy pozycji A i B ) z regulowaną temperaturą</w:t>
      </w:r>
      <w:r>
        <w:rPr>
          <w:rFonts w:ascii="Calibri" w:hAnsi="Calibri" w:cs="Calibri"/>
        </w:rPr>
        <w:t xml:space="preserve"> </w:t>
      </w:r>
      <w:r w:rsidRPr="003B07AF">
        <w:rPr>
          <w:rFonts w:ascii="Calibri" w:hAnsi="Calibri" w:cs="Calibri"/>
        </w:rPr>
        <w:t>barwową realizowaną w 3 krokach 3800K, 4500K, 5000K ?</w:t>
      </w:r>
    </w:p>
    <w:p w14:paraId="6A23357D" w14:textId="574D3CFE" w:rsidR="00E97225" w:rsidRPr="003B07AF" w:rsidRDefault="00DA3755" w:rsidP="003B07AF">
      <w:pPr>
        <w:spacing w:line="259" w:lineRule="auto"/>
        <w:rPr>
          <w:rFonts w:ascii="Calibri" w:hAnsi="Calibri" w:cs="Calibri"/>
        </w:rPr>
      </w:pPr>
      <w:r w:rsidRPr="00DA3755">
        <w:rPr>
          <w:rFonts w:ascii="Calibri" w:eastAsia="Calibri" w:hAnsi="Calibri" w:cs="Times New Roman"/>
          <w:b/>
          <w:kern w:val="0"/>
          <w14:ligatures w14:val="none"/>
        </w:rPr>
        <w:t>Odpowiedź:</w:t>
      </w:r>
    </w:p>
    <w:p w14:paraId="34D451E2" w14:textId="77777777" w:rsidR="00956A96" w:rsidRPr="00956A96" w:rsidRDefault="00956A96" w:rsidP="000A6C66">
      <w:pPr>
        <w:spacing w:line="259" w:lineRule="auto"/>
        <w:rPr>
          <w:rFonts w:ascii="Calibri" w:eastAsia="Calibri" w:hAnsi="Calibri" w:cs="Times New Roman"/>
          <w:kern w:val="0"/>
          <w14:ligatures w14:val="none"/>
        </w:rPr>
      </w:pPr>
      <w:r w:rsidRPr="00956A96">
        <w:rPr>
          <w:rFonts w:ascii="Calibri" w:eastAsia="Calibri" w:hAnsi="Calibri" w:cs="Times New Roman"/>
          <w:kern w:val="0"/>
          <w14:ligatures w14:val="none"/>
        </w:rPr>
        <w:t xml:space="preserve">Zamawiający informuje, że zgodnie z zapisami OPZ wymagana jest temperatura barwowa światła </w:t>
      </w:r>
      <w:r w:rsidRPr="00956A96">
        <w:rPr>
          <w:rFonts w:ascii="Calibri" w:eastAsia="Calibri" w:hAnsi="Calibri" w:cs="Times New Roman"/>
          <w:bCs/>
          <w:kern w:val="0"/>
          <w14:ligatures w14:val="none"/>
        </w:rPr>
        <w:t>nie mniejsza niż 4700 K</w:t>
      </w:r>
      <w:r w:rsidRPr="00956A96">
        <w:rPr>
          <w:rFonts w:ascii="Calibri" w:eastAsia="Calibri" w:hAnsi="Calibri" w:cs="Times New Roman"/>
          <w:kern w:val="0"/>
          <w14:ligatures w14:val="none"/>
        </w:rPr>
        <w:t>.</w:t>
      </w:r>
      <w:r w:rsidRPr="00956A96">
        <w:rPr>
          <w:rFonts w:ascii="Calibri" w:eastAsia="Calibri" w:hAnsi="Calibri" w:cs="Times New Roman"/>
          <w:kern w:val="0"/>
          <w14:ligatures w14:val="none"/>
        </w:rPr>
        <w:br/>
      </w:r>
      <w:r w:rsidRPr="00956A96">
        <w:rPr>
          <w:rFonts w:ascii="Calibri" w:eastAsia="Calibri" w:hAnsi="Calibri" w:cs="Times New Roman"/>
          <w:b/>
          <w:kern w:val="0"/>
          <w14:ligatures w14:val="none"/>
        </w:rPr>
        <w:t xml:space="preserve">Zamawiający </w:t>
      </w:r>
      <w:r w:rsidRPr="00956A96">
        <w:rPr>
          <w:rFonts w:ascii="Calibri" w:eastAsia="Calibri" w:hAnsi="Calibri" w:cs="Times New Roman"/>
          <w:b/>
          <w:bCs/>
          <w:kern w:val="0"/>
          <w14:ligatures w14:val="none"/>
        </w:rPr>
        <w:t>nie dopuszcza</w:t>
      </w:r>
      <w:r w:rsidRPr="00956A96">
        <w:rPr>
          <w:rFonts w:ascii="Calibri" w:eastAsia="Calibri" w:hAnsi="Calibri" w:cs="Times New Roman"/>
          <w:kern w:val="0"/>
          <w14:ligatures w14:val="none"/>
        </w:rPr>
        <w:t xml:space="preserve"> rozwiązań, w których regulacja temperatury barwowej realizowana jest w trybach obejmujących wartości </w:t>
      </w:r>
      <w:r w:rsidRPr="00956A96">
        <w:rPr>
          <w:rFonts w:ascii="Calibri" w:eastAsia="Calibri" w:hAnsi="Calibri" w:cs="Times New Roman"/>
          <w:bCs/>
          <w:kern w:val="0"/>
          <w14:ligatures w14:val="none"/>
        </w:rPr>
        <w:t>niższe niż wymagane w OPZ</w:t>
      </w:r>
      <w:r w:rsidRPr="00956A96">
        <w:rPr>
          <w:rFonts w:ascii="Calibri" w:eastAsia="Calibri" w:hAnsi="Calibri" w:cs="Times New Roman"/>
          <w:kern w:val="0"/>
          <w14:ligatures w14:val="none"/>
        </w:rPr>
        <w:t>, w tym m.in. 3800 K.</w:t>
      </w:r>
    </w:p>
    <w:p w14:paraId="5A955F06" w14:textId="45CF17E4" w:rsidR="003B07AF" w:rsidRDefault="003B07AF" w:rsidP="000A6C66">
      <w:pPr>
        <w:spacing w:line="259" w:lineRule="auto"/>
        <w:rPr>
          <w:rFonts w:ascii="Calibri" w:eastAsia="Calibri" w:hAnsi="Calibri" w:cs="Times New Roman"/>
          <w:b/>
          <w:kern w:val="0"/>
          <w:u w:val="single"/>
          <w14:ligatures w14:val="none"/>
        </w:rPr>
      </w:pPr>
      <w:r w:rsidRPr="003B07AF">
        <w:rPr>
          <w:rFonts w:ascii="Calibri" w:eastAsia="Calibri" w:hAnsi="Calibri" w:cs="Times New Roman"/>
          <w:b/>
          <w:kern w:val="0"/>
          <w:u w:val="single"/>
          <w14:ligatures w14:val="none"/>
        </w:rPr>
        <w:t>Pytanie nr 2</w:t>
      </w:r>
    </w:p>
    <w:p w14:paraId="724CB2C2" w14:textId="492E6BD2" w:rsidR="003B07AF" w:rsidRPr="003B07AF" w:rsidRDefault="003B07AF" w:rsidP="003B07AF">
      <w:pPr>
        <w:spacing w:line="259" w:lineRule="auto"/>
        <w:rPr>
          <w:rFonts w:ascii="Calibri" w:eastAsia="Calibri" w:hAnsi="Calibri" w:cs="Times New Roman"/>
          <w:kern w:val="0"/>
          <w14:ligatures w14:val="none"/>
        </w:rPr>
      </w:pPr>
      <w:r w:rsidRPr="003B07AF">
        <w:rPr>
          <w:rFonts w:ascii="Calibri" w:eastAsia="Calibri" w:hAnsi="Calibri" w:cs="Times New Roman"/>
          <w:kern w:val="0"/>
          <w14:ligatures w14:val="none"/>
        </w:rPr>
        <w:t>Czy Zamawiający dopuści lampy zabiegowe ( dotyczy pozycji A i B ) z membranowym</w:t>
      </w:r>
      <w:r w:rsidRPr="003B07AF">
        <w:rPr>
          <w:rFonts w:ascii="Calibri" w:eastAsia="Calibri" w:hAnsi="Calibri" w:cs="Times New Roman"/>
          <w:kern w:val="0"/>
          <w14:ligatures w14:val="none"/>
        </w:rPr>
        <w:t xml:space="preserve"> </w:t>
      </w:r>
      <w:r w:rsidRPr="003B07AF">
        <w:rPr>
          <w:rFonts w:ascii="Calibri" w:eastAsia="Calibri" w:hAnsi="Calibri" w:cs="Times New Roman"/>
          <w:kern w:val="0"/>
          <w14:ligatures w14:val="none"/>
        </w:rPr>
        <w:t>sterownikiem posiadającym funkcje: on/off, regulacja natężenia światła, regulacja temperatury</w:t>
      </w:r>
      <w:r>
        <w:rPr>
          <w:rFonts w:ascii="Calibri" w:eastAsia="Calibri" w:hAnsi="Calibri" w:cs="Times New Roman"/>
          <w:kern w:val="0"/>
          <w14:ligatures w14:val="none"/>
        </w:rPr>
        <w:t xml:space="preserve"> </w:t>
      </w:r>
      <w:r w:rsidRPr="003B07AF">
        <w:rPr>
          <w:rFonts w:ascii="Calibri" w:eastAsia="Calibri" w:hAnsi="Calibri" w:cs="Times New Roman"/>
          <w:kern w:val="0"/>
          <w14:ligatures w14:val="none"/>
        </w:rPr>
        <w:t>barwowej ?</w:t>
      </w:r>
    </w:p>
    <w:p w14:paraId="62745953" w14:textId="1DBD45D5" w:rsidR="00936407" w:rsidRDefault="003B07AF" w:rsidP="00936407">
      <w:pPr>
        <w:tabs>
          <w:tab w:val="left" w:pos="2205"/>
        </w:tabs>
        <w:rPr>
          <w:rFonts w:ascii="Calibri" w:hAnsi="Calibri" w:cs="Calibri"/>
          <w:b/>
        </w:rPr>
      </w:pPr>
      <w:r w:rsidRPr="003B07AF">
        <w:rPr>
          <w:rFonts w:ascii="Calibri" w:hAnsi="Calibri" w:cs="Calibri"/>
          <w:b/>
        </w:rPr>
        <w:t>Odpowiedź:</w:t>
      </w:r>
    </w:p>
    <w:p w14:paraId="012CCA3C" w14:textId="4D010C2B" w:rsidR="003B07AF" w:rsidRPr="00956A96" w:rsidRDefault="00956A96" w:rsidP="00936407">
      <w:pPr>
        <w:tabs>
          <w:tab w:val="left" w:pos="2205"/>
        </w:tabs>
        <w:rPr>
          <w:rFonts w:ascii="Calibri" w:hAnsi="Calibri" w:cs="Calibri"/>
        </w:rPr>
      </w:pPr>
      <w:r w:rsidRPr="00956A96">
        <w:rPr>
          <w:rFonts w:ascii="Calibri" w:hAnsi="Calibri" w:cs="Calibri"/>
        </w:rPr>
        <w:t xml:space="preserve">Zamawiający wymaga, aby lampa była wyposażona w </w:t>
      </w:r>
      <w:r w:rsidRPr="00956A96">
        <w:rPr>
          <w:rFonts w:ascii="Calibri" w:hAnsi="Calibri" w:cs="Calibri"/>
          <w:bCs/>
        </w:rPr>
        <w:t>bezdotykowy włącznik oraz bezdotykową regulację natężenia światła</w:t>
      </w:r>
      <w:r w:rsidRPr="00956A96">
        <w:rPr>
          <w:rFonts w:ascii="Calibri" w:hAnsi="Calibri" w:cs="Calibri"/>
        </w:rPr>
        <w:t>, zgodnie z OPZ.</w:t>
      </w:r>
      <w:r w:rsidRPr="00956A96">
        <w:rPr>
          <w:rFonts w:ascii="Calibri" w:hAnsi="Calibri" w:cs="Calibri"/>
        </w:rPr>
        <w:br/>
      </w:r>
      <w:bookmarkStart w:id="2" w:name="_GoBack"/>
      <w:r w:rsidRPr="00956A96">
        <w:rPr>
          <w:rFonts w:ascii="Calibri" w:hAnsi="Calibri" w:cs="Calibri"/>
          <w:b/>
        </w:rPr>
        <w:t xml:space="preserve">Zamawiający </w:t>
      </w:r>
      <w:r w:rsidRPr="00956A96">
        <w:rPr>
          <w:rFonts w:ascii="Calibri" w:hAnsi="Calibri" w:cs="Calibri"/>
          <w:b/>
          <w:bCs/>
        </w:rPr>
        <w:t>nie dopuszcza</w:t>
      </w:r>
      <w:r w:rsidRPr="00956A96">
        <w:rPr>
          <w:rFonts w:ascii="Calibri" w:hAnsi="Calibri" w:cs="Calibri"/>
        </w:rPr>
        <w:t xml:space="preserve"> </w:t>
      </w:r>
      <w:bookmarkEnd w:id="2"/>
      <w:r w:rsidRPr="00956A96">
        <w:rPr>
          <w:rFonts w:ascii="Calibri" w:hAnsi="Calibri" w:cs="Calibri"/>
        </w:rPr>
        <w:t>zastosowania sterownika membranowego (dotykowego) jako rozwiązania równoważnego.</w:t>
      </w:r>
    </w:p>
    <w:p w14:paraId="4FB177A6" w14:textId="77777777" w:rsidR="00936407" w:rsidRPr="00DA67DE" w:rsidRDefault="00936407" w:rsidP="00936407">
      <w:pPr>
        <w:tabs>
          <w:tab w:val="left" w:pos="2205"/>
        </w:tabs>
      </w:pPr>
    </w:p>
    <w:sectPr w:rsidR="00936407" w:rsidRPr="00DA67DE" w:rsidSect="006E1BC9">
      <w:headerReference w:type="default" r:id="rId10"/>
      <w:footerReference w:type="default" r:id="rId11"/>
      <w:pgSz w:w="11906" w:h="16838"/>
      <w:pgMar w:top="1701" w:right="1418" w:bottom="1701" w:left="1418" w:header="45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C10EA9" w14:textId="77777777" w:rsidR="00A94F0D" w:rsidRDefault="00A94F0D" w:rsidP="00DA67DE">
      <w:pPr>
        <w:spacing w:after="0" w:line="240" w:lineRule="auto"/>
      </w:pPr>
      <w:r>
        <w:separator/>
      </w:r>
    </w:p>
  </w:endnote>
  <w:endnote w:type="continuationSeparator" w:id="0">
    <w:p w14:paraId="3CBAD271" w14:textId="77777777" w:rsidR="00A94F0D" w:rsidRDefault="00A94F0D" w:rsidP="00DA67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57E0C9" w14:textId="5F7EE5B2" w:rsidR="006E1BC9" w:rsidRDefault="006E1BC9" w:rsidP="006E1BC9">
    <w:pPr>
      <w:pStyle w:val="Stopka"/>
      <w:jc w:val="center"/>
    </w:pPr>
    <w:r>
      <w:rPr>
        <w:noProof/>
      </w:rPr>
      <w:drawing>
        <wp:inline distT="0" distB="0" distL="0" distR="0" wp14:anchorId="4A165F6B" wp14:editId="3E6C6581">
          <wp:extent cx="4121150" cy="59753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21150" cy="597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3D858B" w14:textId="77777777" w:rsidR="00A94F0D" w:rsidRDefault="00A94F0D" w:rsidP="00DA67DE">
      <w:pPr>
        <w:spacing w:after="0" w:line="240" w:lineRule="auto"/>
      </w:pPr>
      <w:r>
        <w:separator/>
      </w:r>
    </w:p>
  </w:footnote>
  <w:footnote w:type="continuationSeparator" w:id="0">
    <w:p w14:paraId="1BE76990" w14:textId="77777777" w:rsidR="00A94F0D" w:rsidRDefault="00A94F0D" w:rsidP="00DA67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AA7226" w14:textId="3C81F3E9" w:rsidR="00DA67DE" w:rsidRDefault="006E1BC9" w:rsidP="006E1BC9">
    <w:pPr>
      <w:pStyle w:val="Nagwek"/>
      <w:tabs>
        <w:tab w:val="clear" w:pos="4536"/>
        <w:tab w:val="clear" w:pos="9072"/>
        <w:tab w:val="left" w:pos="7815"/>
      </w:tabs>
    </w:pPr>
    <w:r>
      <w:rPr>
        <w:noProof/>
      </w:rPr>
      <w:drawing>
        <wp:inline distT="0" distB="0" distL="0" distR="0" wp14:anchorId="3CFC59BF" wp14:editId="4E14148A">
          <wp:extent cx="1505585" cy="56070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5585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rPr>
        <w:noProof/>
      </w:rPr>
      <w:drawing>
        <wp:inline distT="0" distB="0" distL="0" distR="0" wp14:anchorId="650A2954" wp14:editId="55872421">
          <wp:extent cx="676910" cy="676910"/>
          <wp:effectExtent l="0" t="0" r="8890" b="889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910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515C2A"/>
    <w:multiLevelType w:val="multilevel"/>
    <w:tmpl w:val="023E4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7DE"/>
    <w:rsid w:val="000A0BCB"/>
    <w:rsid w:val="000A6C66"/>
    <w:rsid w:val="000D2009"/>
    <w:rsid w:val="00182B90"/>
    <w:rsid w:val="00193704"/>
    <w:rsid w:val="0021080A"/>
    <w:rsid w:val="002A683A"/>
    <w:rsid w:val="002A696F"/>
    <w:rsid w:val="002D7E93"/>
    <w:rsid w:val="002E01AB"/>
    <w:rsid w:val="003078A8"/>
    <w:rsid w:val="003B07AF"/>
    <w:rsid w:val="003D6CF6"/>
    <w:rsid w:val="003D7AF5"/>
    <w:rsid w:val="00437B91"/>
    <w:rsid w:val="00447A8E"/>
    <w:rsid w:val="004A5C85"/>
    <w:rsid w:val="00571C8F"/>
    <w:rsid w:val="005D4A71"/>
    <w:rsid w:val="005F2FD3"/>
    <w:rsid w:val="005F54D9"/>
    <w:rsid w:val="0060269B"/>
    <w:rsid w:val="00632A84"/>
    <w:rsid w:val="006C0C37"/>
    <w:rsid w:val="006E1BC9"/>
    <w:rsid w:val="00712FE6"/>
    <w:rsid w:val="00743909"/>
    <w:rsid w:val="007F7BB3"/>
    <w:rsid w:val="008032EF"/>
    <w:rsid w:val="008422A4"/>
    <w:rsid w:val="008A2224"/>
    <w:rsid w:val="008B294F"/>
    <w:rsid w:val="009135E7"/>
    <w:rsid w:val="00917CB7"/>
    <w:rsid w:val="00936407"/>
    <w:rsid w:val="00956A96"/>
    <w:rsid w:val="0096535F"/>
    <w:rsid w:val="009A036C"/>
    <w:rsid w:val="00A3423A"/>
    <w:rsid w:val="00A657F9"/>
    <w:rsid w:val="00A8684A"/>
    <w:rsid w:val="00A94F0D"/>
    <w:rsid w:val="00B12F2D"/>
    <w:rsid w:val="00B32002"/>
    <w:rsid w:val="00BC28AC"/>
    <w:rsid w:val="00BE712D"/>
    <w:rsid w:val="00C028F4"/>
    <w:rsid w:val="00C259E9"/>
    <w:rsid w:val="00C457C7"/>
    <w:rsid w:val="00C53B47"/>
    <w:rsid w:val="00D077A8"/>
    <w:rsid w:val="00D20B7E"/>
    <w:rsid w:val="00DA3755"/>
    <w:rsid w:val="00DA512A"/>
    <w:rsid w:val="00DA67DE"/>
    <w:rsid w:val="00DB4924"/>
    <w:rsid w:val="00DD270E"/>
    <w:rsid w:val="00E001FD"/>
    <w:rsid w:val="00E97225"/>
    <w:rsid w:val="00EC5F7F"/>
    <w:rsid w:val="00ED5064"/>
    <w:rsid w:val="00EF4434"/>
    <w:rsid w:val="00F54A23"/>
    <w:rsid w:val="00F65D20"/>
    <w:rsid w:val="00F67F5B"/>
    <w:rsid w:val="00F9133F"/>
    <w:rsid w:val="00FB1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601C94"/>
  <w15:chartTrackingRefBased/>
  <w15:docId w15:val="{A1E3C07B-C023-4324-AE1F-339F395DC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A3755"/>
  </w:style>
  <w:style w:type="paragraph" w:styleId="Nagwek1">
    <w:name w:val="heading 1"/>
    <w:basedOn w:val="Normalny"/>
    <w:next w:val="Normalny"/>
    <w:link w:val="Nagwek1Znak"/>
    <w:uiPriority w:val="9"/>
    <w:qFormat/>
    <w:rsid w:val="00DA67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A67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A67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A67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A67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A67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A67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A67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A67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A67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A67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A67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A67D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A67D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A67D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A67D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A67D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A67D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A67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A67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A67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A67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A67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A67D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A67D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A67D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A67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A67D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A67DE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DA67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67DE"/>
  </w:style>
  <w:style w:type="paragraph" w:styleId="Stopka">
    <w:name w:val="footer"/>
    <w:basedOn w:val="Normalny"/>
    <w:link w:val="StopkaZnak"/>
    <w:uiPriority w:val="99"/>
    <w:unhideWhenUsed/>
    <w:rsid w:val="00DA67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67DE"/>
  </w:style>
  <w:style w:type="character" w:styleId="Pogrubienie">
    <w:name w:val="Strong"/>
    <w:basedOn w:val="Domylnaczcionkaakapitu"/>
    <w:uiPriority w:val="22"/>
    <w:qFormat/>
    <w:rsid w:val="00DB49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34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F6063994D7034F80DEA8E1FAAE39DE" ma:contentTypeVersion="18" ma:contentTypeDescription="Create a new document." ma:contentTypeScope="" ma:versionID="74c45e9da68217c74232740e79f57161">
  <xsd:schema xmlns:xsd="http://www.w3.org/2001/XMLSchema" xmlns:xs="http://www.w3.org/2001/XMLSchema" xmlns:p="http://schemas.microsoft.com/office/2006/metadata/properties" xmlns:ns2="079d5792-701e-43a0-86e1-0b2b6c854e84" xmlns:ns3="0f773fca-0354-4fd7-b2d3-c6e40471a2cd" targetNamespace="http://schemas.microsoft.com/office/2006/metadata/properties" ma:root="true" ma:fieldsID="1c42d5ab32527d1a51b3dcf1c0402fc2" ns2:_="" ns3:_="">
    <xsd:import namespace="079d5792-701e-43a0-86e1-0b2b6c854e84"/>
    <xsd:import namespace="0f773fca-0354-4fd7-b2d3-c6e40471a2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d5792-701e-43a0-86e1-0b2b6c854e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3ebead0-85a9-4766-a0d1-94b880cacf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773fca-0354-4fd7-b2d3-c6e40471a2c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dca814a-74ec-4c04-8e5d-f2b10d7cd772}" ma:internalName="TaxCatchAll" ma:showField="CatchAllData" ma:web="0f773fca-0354-4fd7-b2d3-c6e40471a2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f773fca-0354-4fd7-b2d3-c6e40471a2cd" xsi:nil="true"/>
    <lcf76f155ced4ddcb4097134ff3c332f xmlns="079d5792-701e-43a0-86e1-0b2b6c854e8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D58775-3C24-4BFF-996F-1BFDD5411F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9d5792-701e-43a0-86e1-0b2b6c854e84"/>
    <ds:schemaRef ds:uri="0f773fca-0354-4fd7-b2d3-c6e40471a2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0D4289-BEB2-4033-90F4-00201A4304E7}">
  <ds:schemaRefs>
    <ds:schemaRef ds:uri="http://schemas.microsoft.com/office/2006/metadata/properties"/>
    <ds:schemaRef ds:uri="http://schemas.microsoft.com/office/infopath/2007/PartnerControls"/>
    <ds:schemaRef ds:uri="0f773fca-0354-4fd7-b2d3-c6e40471a2cd"/>
    <ds:schemaRef ds:uri="079d5792-701e-43a0-86e1-0b2b6c854e84"/>
  </ds:schemaRefs>
</ds:datastoreItem>
</file>

<file path=customXml/itemProps3.xml><?xml version="1.0" encoding="utf-8"?>
<ds:datastoreItem xmlns:ds="http://schemas.openxmlformats.org/officeDocument/2006/customXml" ds:itemID="{68E9C6D4-6685-4B0C-BE1F-5F4B91C94FC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202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Fularczyk</dc:creator>
  <cp:keywords/>
  <dc:description/>
  <cp:lastModifiedBy>Edyta Jakubowska</cp:lastModifiedBy>
  <cp:revision>10</cp:revision>
  <dcterms:created xsi:type="dcterms:W3CDTF">2025-05-09T09:24:00Z</dcterms:created>
  <dcterms:modified xsi:type="dcterms:W3CDTF">2026-01-22T10:13:00Z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0x01010017F6063994D7034F80DEA8E1FAAE39DE</vt:lpwstr>
  </property>
</Properties>
</file>