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4FD" w:rsidRPr="000544FD" w:rsidRDefault="000544FD" w:rsidP="000544FD">
      <w:pPr>
        <w:pStyle w:val="Nagwek1"/>
        <w:spacing w:line="240" w:lineRule="auto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pl-PL"/>
        </w:rPr>
      </w:pPr>
      <w:r w:rsidRPr="000544FD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pl-PL"/>
        </w:rPr>
        <w:t xml:space="preserve">OPIS PRZEDMIOTU ZAMÓWIENIA </w:t>
      </w:r>
    </w:p>
    <w:p w:rsidR="000544FD" w:rsidRPr="000544FD" w:rsidRDefault="000544FD" w:rsidP="000544FD">
      <w:pPr>
        <w:pStyle w:val="Nagwek2"/>
        <w:spacing w:line="240" w:lineRule="auto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544F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Nazwa przedmiotu zamówienia</w:t>
      </w:r>
    </w:p>
    <w:p w:rsidR="000544FD" w:rsidRPr="000544FD" w:rsidRDefault="000544FD" w:rsidP="000544FD">
      <w:pPr>
        <w:rPr>
          <w:rFonts w:cstheme="minorHAnsi"/>
          <w:b/>
          <w:i/>
        </w:rPr>
      </w:pPr>
      <w:r w:rsidRPr="000544FD">
        <w:rPr>
          <w:rFonts w:cstheme="minorHAnsi"/>
          <w:color w:val="000000"/>
        </w:rPr>
        <w:t xml:space="preserve">         Przedmiotem zamówienia jest:</w:t>
      </w:r>
      <w:r>
        <w:rPr>
          <w:rFonts w:cstheme="minorHAnsi"/>
          <w:color w:val="000000"/>
        </w:rPr>
        <w:t xml:space="preserve"> „</w:t>
      </w:r>
      <w:r w:rsidRPr="000544FD">
        <w:rPr>
          <w:rFonts w:cstheme="minorHAnsi"/>
          <w:b/>
          <w:i/>
        </w:rPr>
        <w:t>wykonanie robót budowlanych i elektrycznych na potrzeby wykonania Stref Relaksu i Wypoczynku (</w:t>
      </w:r>
      <w:proofErr w:type="spellStart"/>
      <w:r w:rsidRPr="000544FD">
        <w:rPr>
          <w:rFonts w:cstheme="minorHAnsi"/>
          <w:b/>
          <w:i/>
        </w:rPr>
        <w:t>SRiW</w:t>
      </w:r>
      <w:proofErr w:type="spellEnd"/>
      <w:r w:rsidRPr="000544FD">
        <w:rPr>
          <w:rFonts w:cstheme="minorHAnsi"/>
          <w:b/>
          <w:i/>
        </w:rPr>
        <w:t xml:space="preserve">) na kampusie UMB prowadzące do utworzenia przestrzeni przyjaznych STUDENTOM w ramach 3 różnych funkcji: relaksu, cichej nauki i coworkingu celem stworzenia łącznie 7 </w:t>
      </w:r>
      <w:proofErr w:type="spellStart"/>
      <w:r w:rsidRPr="000544FD">
        <w:rPr>
          <w:rFonts w:cstheme="minorHAnsi"/>
          <w:b/>
          <w:i/>
        </w:rPr>
        <w:t>SRiW</w:t>
      </w:r>
      <w:proofErr w:type="spellEnd"/>
      <w:r w:rsidRPr="000544FD">
        <w:rPr>
          <w:rFonts w:cstheme="minorHAnsi"/>
          <w:b/>
          <w:i/>
        </w:rPr>
        <w:t xml:space="preserve"> w budynku Collegium Uniwersum oraz </w:t>
      </w:r>
      <w:proofErr w:type="spellStart"/>
      <w:r w:rsidRPr="000544FD">
        <w:rPr>
          <w:rFonts w:cstheme="minorHAnsi"/>
          <w:b/>
          <w:i/>
        </w:rPr>
        <w:t>Euroregionalnym</w:t>
      </w:r>
      <w:proofErr w:type="spellEnd"/>
      <w:r w:rsidRPr="000544FD">
        <w:rPr>
          <w:rFonts w:cstheme="minorHAnsi"/>
          <w:b/>
          <w:i/>
        </w:rPr>
        <w:t xml:space="preserve"> Centrum Farmacji</w:t>
      </w:r>
      <w:r>
        <w:rPr>
          <w:rFonts w:cstheme="minorHAnsi"/>
          <w:b/>
          <w:i/>
        </w:rPr>
        <w:t>”</w:t>
      </w:r>
      <w:r w:rsidRPr="000544FD">
        <w:rPr>
          <w:rFonts w:cstheme="minorHAnsi"/>
          <w:b/>
          <w:i/>
        </w:rPr>
        <w:t xml:space="preserve"> tj.:</w:t>
      </w:r>
    </w:p>
    <w:p w:rsidR="000544FD" w:rsidRPr="000544FD" w:rsidRDefault="000544FD" w:rsidP="000544FD">
      <w:pPr>
        <w:pStyle w:val="Akapitzlist"/>
        <w:numPr>
          <w:ilvl w:val="0"/>
          <w:numId w:val="3"/>
        </w:numPr>
        <w:rPr>
          <w:rFonts w:cstheme="minorHAnsi"/>
          <w:b/>
          <w:i/>
        </w:rPr>
      </w:pPr>
      <w:r w:rsidRPr="000544FD">
        <w:rPr>
          <w:rFonts w:cstheme="minorHAnsi"/>
          <w:b/>
          <w:i/>
        </w:rPr>
        <w:t xml:space="preserve">Collegium Uniwersum - 3 </w:t>
      </w:r>
      <w:proofErr w:type="spellStart"/>
      <w:r w:rsidRPr="000544FD">
        <w:rPr>
          <w:rFonts w:cstheme="minorHAnsi"/>
          <w:b/>
          <w:i/>
        </w:rPr>
        <w:t>SRiW</w:t>
      </w:r>
      <w:proofErr w:type="spellEnd"/>
    </w:p>
    <w:p w:rsidR="000544FD" w:rsidRPr="000544FD" w:rsidRDefault="000544FD" w:rsidP="000544FD">
      <w:pPr>
        <w:pStyle w:val="Akapitzlist"/>
        <w:numPr>
          <w:ilvl w:val="0"/>
          <w:numId w:val="3"/>
        </w:numPr>
        <w:rPr>
          <w:rFonts w:cstheme="minorHAnsi"/>
          <w:b/>
          <w:i/>
        </w:rPr>
      </w:pPr>
      <w:proofErr w:type="spellStart"/>
      <w:r w:rsidRPr="000544FD">
        <w:rPr>
          <w:rFonts w:cstheme="minorHAnsi"/>
          <w:b/>
          <w:i/>
        </w:rPr>
        <w:t>Euroregionalne</w:t>
      </w:r>
      <w:proofErr w:type="spellEnd"/>
      <w:r w:rsidRPr="000544FD">
        <w:rPr>
          <w:rFonts w:cstheme="minorHAnsi"/>
          <w:b/>
          <w:i/>
        </w:rPr>
        <w:t xml:space="preserve"> Centrum Farmacji - 4 </w:t>
      </w:r>
      <w:proofErr w:type="spellStart"/>
      <w:r w:rsidRPr="000544FD">
        <w:rPr>
          <w:rFonts w:cstheme="minorHAnsi"/>
          <w:b/>
          <w:i/>
        </w:rPr>
        <w:t>SRiW</w:t>
      </w:r>
      <w:proofErr w:type="spellEnd"/>
      <w:r w:rsidRPr="000544FD">
        <w:rPr>
          <w:rFonts w:cstheme="minorHAnsi"/>
          <w:b/>
        </w:rPr>
        <w:t xml:space="preserve">, </w:t>
      </w:r>
    </w:p>
    <w:p w:rsidR="000544FD" w:rsidRPr="000544FD" w:rsidRDefault="000544FD" w:rsidP="000544FD">
      <w:pPr>
        <w:pStyle w:val="Akapitzlist"/>
        <w:rPr>
          <w:rFonts w:cstheme="minorHAnsi"/>
          <w:b/>
          <w:i/>
        </w:rPr>
      </w:pPr>
    </w:p>
    <w:p w:rsidR="000544FD" w:rsidRDefault="000544FD" w:rsidP="000544FD">
      <w:pPr>
        <w:pStyle w:val="Akapitzlist"/>
        <w:ind w:left="0"/>
        <w:rPr>
          <w:rFonts w:cstheme="minorHAnsi"/>
        </w:rPr>
      </w:pPr>
      <w:r w:rsidRPr="000544FD">
        <w:rPr>
          <w:rFonts w:cstheme="minorHAnsi"/>
        </w:rPr>
        <w:t xml:space="preserve">Wykonanie robót budowlanych i elektrycznych realizowane jest w ramach projektu pn. </w:t>
      </w:r>
      <w:bookmarkStart w:id="0" w:name="x__Hlk161906797"/>
      <w:r w:rsidRPr="000544FD">
        <w:rPr>
          <w:rFonts w:cstheme="minorHAnsi"/>
        </w:rPr>
        <w:t>„STOP DROP - systemowe działania przeciwdziałające zjawisku drop-outu w UMB” realizowanego w ramach programu Fundusze Europejskie dla Rozwoju Społecznego 2021-2027 współfinansowanego ze środków Europejskiego Funduszu Społecznego Plus</w:t>
      </w:r>
      <w:bookmarkEnd w:id="0"/>
      <w:r w:rsidRPr="000544FD">
        <w:rPr>
          <w:rFonts w:cstheme="minorHAnsi"/>
        </w:rPr>
        <w:t>.</w:t>
      </w:r>
    </w:p>
    <w:p w:rsidR="000544FD" w:rsidRPr="000544FD" w:rsidRDefault="000544FD" w:rsidP="000544FD">
      <w:pPr>
        <w:pStyle w:val="Akapitzlist"/>
        <w:ind w:left="0"/>
        <w:rPr>
          <w:rFonts w:cstheme="minorHAnsi"/>
        </w:rPr>
      </w:pPr>
    </w:p>
    <w:p w:rsidR="000544FD" w:rsidRDefault="000544FD" w:rsidP="000544FD">
      <w:pPr>
        <w:pStyle w:val="Nagwek2"/>
        <w:spacing w:line="24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544FD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544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</w:t>
      </w:r>
      <w:r w:rsidRPr="000544F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Prace przewidziane remontem obejmują:</w:t>
      </w:r>
    </w:p>
    <w:p w:rsidR="000544FD" w:rsidRPr="000544FD" w:rsidRDefault="000544FD" w:rsidP="000544FD">
      <w:pPr>
        <w:tabs>
          <w:tab w:val="left" w:pos="3780"/>
        </w:tabs>
        <w:spacing w:line="240" w:lineRule="auto"/>
        <w:rPr>
          <w:rFonts w:cstheme="minorHAnsi"/>
          <w:b/>
        </w:rPr>
      </w:pPr>
      <w:r w:rsidRPr="000544FD">
        <w:rPr>
          <w:rFonts w:cstheme="minorHAnsi"/>
          <w:b/>
        </w:rPr>
        <w:t xml:space="preserve">   Szczegółowy zakres prac określają dokumentacja, przedmiary robót i specyfikacja techniczna wykonania i odbioru robót.</w:t>
      </w:r>
    </w:p>
    <w:p w:rsidR="000544FD" w:rsidRPr="000544FD" w:rsidRDefault="000544FD" w:rsidP="000544FD">
      <w:pPr>
        <w:spacing w:line="240" w:lineRule="auto"/>
        <w:rPr>
          <w:rFonts w:cstheme="minorHAnsi"/>
          <w:b/>
        </w:rPr>
      </w:pPr>
      <w:r w:rsidRPr="000544FD">
        <w:rPr>
          <w:rFonts w:cstheme="minorHAnsi"/>
          <w:b/>
        </w:rPr>
        <w:t xml:space="preserve">    Przewidywan</w:t>
      </w:r>
      <w:r w:rsidR="00216B7D">
        <w:rPr>
          <w:rFonts w:cstheme="minorHAnsi"/>
          <w:b/>
        </w:rPr>
        <w:t>y termin rozpoczęcia robót 01.03.2026</w:t>
      </w:r>
      <w:r w:rsidRPr="000544FD">
        <w:rPr>
          <w:rFonts w:cstheme="minorHAnsi"/>
          <w:b/>
        </w:rPr>
        <w:t xml:space="preserve"> r., a zakończenia 60 dni od czasu podpisania umowy.</w:t>
      </w:r>
    </w:p>
    <w:p w:rsidR="000544FD" w:rsidRPr="000544FD" w:rsidRDefault="000544FD" w:rsidP="000544FD">
      <w:pPr>
        <w:spacing w:line="240" w:lineRule="auto"/>
        <w:rPr>
          <w:rFonts w:cstheme="minorHAnsi"/>
          <w:b/>
        </w:rPr>
      </w:pPr>
      <w:r w:rsidRPr="000544FD">
        <w:rPr>
          <w:rFonts w:cstheme="minorHAnsi"/>
          <w:b/>
        </w:rPr>
        <w:t xml:space="preserve">   Okres gwarancji na roboty budowlane i materiały </w:t>
      </w:r>
      <w:r w:rsidR="00216B7D">
        <w:rPr>
          <w:rFonts w:cstheme="minorHAnsi"/>
          <w:b/>
        </w:rPr>
        <w:t>3</w:t>
      </w:r>
      <w:r w:rsidRPr="000544FD">
        <w:rPr>
          <w:rFonts w:cstheme="minorHAnsi"/>
          <w:b/>
        </w:rPr>
        <w:t>6 m-</w:t>
      </w:r>
      <w:proofErr w:type="spellStart"/>
      <w:r w:rsidRPr="000544FD">
        <w:rPr>
          <w:rFonts w:cstheme="minorHAnsi"/>
          <w:b/>
        </w:rPr>
        <w:t>cy</w:t>
      </w:r>
      <w:proofErr w:type="spellEnd"/>
      <w:r w:rsidRPr="000544FD">
        <w:rPr>
          <w:rFonts w:cstheme="minorHAnsi"/>
          <w:b/>
        </w:rPr>
        <w:t>.</w:t>
      </w:r>
    </w:p>
    <w:p w:rsidR="000544FD" w:rsidRPr="000544FD" w:rsidRDefault="000544FD" w:rsidP="000544FD">
      <w:pPr>
        <w:spacing w:line="240" w:lineRule="auto"/>
        <w:rPr>
          <w:rFonts w:cstheme="minorHAnsi"/>
          <w:b/>
        </w:rPr>
      </w:pPr>
      <w:r w:rsidRPr="000544FD">
        <w:rPr>
          <w:rFonts w:cstheme="minorHAnsi"/>
          <w:b/>
        </w:rPr>
        <w:t>Płatność jednorazowa za wykonaną usługę w ciągu 30 dni od dnia dostarczenia faktury po podpisaniu bezusterkowego protokołu odbioru.</w:t>
      </w:r>
    </w:p>
    <w:p w:rsidR="000544FD" w:rsidRPr="000544FD" w:rsidRDefault="000544FD" w:rsidP="000544FD">
      <w:pPr>
        <w:spacing w:line="240" w:lineRule="auto"/>
        <w:rPr>
          <w:rFonts w:eastAsia="Times New Roman" w:cstheme="minorHAnsi"/>
          <w:b/>
          <w:color w:val="000000"/>
          <w:lang w:eastAsia="pl-PL"/>
        </w:rPr>
      </w:pPr>
      <w:r w:rsidRPr="000544FD">
        <w:rPr>
          <w:rFonts w:eastAsia="Times New Roman" w:cstheme="minorHAnsi"/>
          <w:b/>
          <w:color w:val="000000"/>
          <w:lang w:eastAsia="pl-PL"/>
        </w:rPr>
        <w:t>Uwagi:</w:t>
      </w:r>
    </w:p>
    <w:p w:rsidR="000544FD" w:rsidRPr="000544FD" w:rsidRDefault="000544FD" w:rsidP="000544FD">
      <w:pPr>
        <w:spacing w:line="240" w:lineRule="auto"/>
        <w:rPr>
          <w:rFonts w:eastAsia="Times New Roman" w:cstheme="minorHAnsi"/>
          <w:b/>
          <w:color w:val="000000"/>
          <w:lang w:eastAsia="pl-PL"/>
        </w:rPr>
      </w:pPr>
      <w:r w:rsidRPr="000544FD">
        <w:rPr>
          <w:rFonts w:eastAsia="Times New Roman" w:cstheme="minorHAnsi"/>
          <w:b/>
          <w:color w:val="000000"/>
          <w:lang w:eastAsia="pl-PL"/>
        </w:rPr>
        <w:t xml:space="preserve">      Zamawiający przewiduje wizję lokalną</w:t>
      </w:r>
      <w:r w:rsidR="000A36B6">
        <w:rPr>
          <w:rFonts w:eastAsia="Times New Roman" w:cstheme="minorHAnsi"/>
          <w:b/>
          <w:color w:val="000000"/>
          <w:lang w:eastAsia="pl-PL"/>
        </w:rPr>
        <w:t xml:space="preserve"> w dniu 10.02.2026 r</w:t>
      </w:r>
      <w:r w:rsidRPr="000544FD">
        <w:rPr>
          <w:rFonts w:eastAsia="Times New Roman" w:cstheme="minorHAnsi"/>
          <w:b/>
          <w:color w:val="000000"/>
          <w:lang w:eastAsia="pl-PL"/>
        </w:rPr>
        <w:t>.</w:t>
      </w:r>
      <w:r w:rsidR="000A36B6">
        <w:rPr>
          <w:rFonts w:eastAsia="Times New Roman" w:cstheme="minorHAnsi"/>
          <w:b/>
          <w:color w:val="000000"/>
          <w:lang w:eastAsia="pl-PL"/>
        </w:rPr>
        <w:t xml:space="preserve"> (wtorek) godzina 9:00 przed wejściem do budynku Collegium Uniwersum.</w:t>
      </w:r>
      <w:bookmarkStart w:id="1" w:name="_GoBack"/>
      <w:bookmarkEnd w:id="1"/>
    </w:p>
    <w:p w:rsidR="000544FD" w:rsidRPr="000544FD" w:rsidRDefault="000544FD" w:rsidP="000544FD">
      <w:pPr>
        <w:spacing w:line="240" w:lineRule="auto"/>
        <w:rPr>
          <w:rFonts w:eastAsia="Times New Roman" w:cstheme="minorHAnsi"/>
          <w:b/>
          <w:color w:val="000000"/>
          <w:lang w:eastAsia="pl-PL"/>
        </w:rPr>
      </w:pPr>
      <w:r w:rsidRPr="000544FD">
        <w:rPr>
          <w:rFonts w:eastAsia="Times New Roman" w:cstheme="minorHAnsi"/>
          <w:b/>
          <w:color w:val="000000"/>
          <w:lang w:eastAsia="pl-PL"/>
        </w:rPr>
        <w:t>Załączniki:</w:t>
      </w:r>
    </w:p>
    <w:p w:rsidR="000544FD" w:rsidRPr="000544FD" w:rsidRDefault="000544FD" w:rsidP="000544FD">
      <w:pPr>
        <w:numPr>
          <w:ilvl w:val="0"/>
          <w:numId w:val="1"/>
        </w:numPr>
        <w:spacing w:before="0" w:line="240" w:lineRule="auto"/>
        <w:contextualSpacing/>
        <w:jc w:val="left"/>
        <w:rPr>
          <w:rFonts w:eastAsia="Times New Roman" w:cstheme="minorHAnsi"/>
          <w:color w:val="000000"/>
          <w:lang w:eastAsia="pl-PL"/>
        </w:rPr>
      </w:pPr>
      <w:r w:rsidRPr="000544FD">
        <w:rPr>
          <w:rFonts w:eastAsia="Times New Roman" w:cstheme="minorHAnsi"/>
          <w:color w:val="000000"/>
          <w:lang w:eastAsia="pl-PL"/>
        </w:rPr>
        <w:t>Formularz ofertowy</w:t>
      </w:r>
    </w:p>
    <w:p w:rsidR="000544FD" w:rsidRPr="000544FD" w:rsidRDefault="000544FD" w:rsidP="000544FD">
      <w:pPr>
        <w:numPr>
          <w:ilvl w:val="0"/>
          <w:numId w:val="1"/>
        </w:numPr>
        <w:spacing w:before="0" w:line="240" w:lineRule="auto"/>
        <w:contextualSpacing/>
        <w:jc w:val="left"/>
        <w:rPr>
          <w:rFonts w:eastAsia="Times New Roman" w:cstheme="minorHAnsi"/>
          <w:color w:val="000000"/>
          <w:lang w:eastAsia="pl-PL"/>
        </w:rPr>
      </w:pPr>
      <w:r w:rsidRPr="000544FD">
        <w:rPr>
          <w:rFonts w:eastAsia="Times New Roman" w:cstheme="minorHAnsi"/>
          <w:color w:val="000000"/>
          <w:lang w:eastAsia="pl-PL"/>
        </w:rPr>
        <w:t xml:space="preserve">Dokumentacja </w:t>
      </w:r>
      <w:r w:rsidR="00216B7D">
        <w:rPr>
          <w:rFonts w:eastAsia="Times New Roman" w:cstheme="minorHAnsi"/>
          <w:color w:val="000000"/>
          <w:lang w:eastAsia="pl-PL"/>
        </w:rPr>
        <w:t>techniczna</w:t>
      </w:r>
    </w:p>
    <w:p w:rsidR="000544FD" w:rsidRPr="000544FD" w:rsidRDefault="000544FD" w:rsidP="000544FD">
      <w:pPr>
        <w:spacing w:before="0" w:line="240" w:lineRule="auto"/>
        <w:ind w:left="720"/>
        <w:contextualSpacing/>
        <w:jc w:val="left"/>
        <w:rPr>
          <w:rFonts w:eastAsia="Times New Roman" w:cstheme="minorHAnsi"/>
          <w:color w:val="000000"/>
          <w:lang w:eastAsia="pl-PL"/>
        </w:rPr>
      </w:pPr>
      <w:r w:rsidRPr="000544FD">
        <w:rPr>
          <w:rFonts w:eastAsia="Times New Roman" w:cstheme="minorHAnsi"/>
          <w:color w:val="000000"/>
          <w:lang w:eastAsia="pl-PL"/>
        </w:rPr>
        <w:t xml:space="preserve">Branża budowlana </w:t>
      </w:r>
    </w:p>
    <w:p w:rsidR="000544FD" w:rsidRPr="000544FD" w:rsidRDefault="000544FD" w:rsidP="000544FD">
      <w:pPr>
        <w:spacing w:before="0" w:line="240" w:lineRule="auto"/>
        <w:ind w:left="720"/>
        <w:contextualSpacing/>
        <w:jc w:val="left"/>
        <w:rPr>
          <w:rFonts w:eastAsia="Times New Roman" w:cstheme="minorHAnsi"/>
          <w:color w:val="000000"/>
          <w:lang w:eastAsia="pl-PL"/>
        </w:rPr>
      </w:pPr>
      <w:r w:rsidRPr="000544FD">
        <w:rPr>
          <w:rFonts w:eastAsia="Times New Roman" w:cstheme="minorHAnsi"/>
          <w:color w:val="000000"/>
          <w:lang w:eastAsia="pl-PL"/>
        </w:rPr>
        <w:t>Branża elektryczna i niskoprądowa</w:t>
      </w:r>
    </w:p>
    <w:p w:rsidR="004E2E95" w:rsidRDefault="000544FD" w:rsidP="004E2E95">
      <w:pPr>
        <w:numPr>
          <w:ilvl w:val="0"/>
          <w:numId w:val="1"/>
        </w:numPr>
        <w:spacing w:before="0" w:line="240" w:lineRule="auto"/>
        <w:contextualSpacing/>
        <w:jc w:val="left"/>
        <w:rPr>
          <w:rFonts w:eastAsia="Times New Roman" w:cstheme="minorHAnsi"/>
          <w:color w:val="000000"/>
          <w:lang w:eastAsia="pl-PL"/>
        </w:rPr>
      </w:pPr>
      <w:r w:rsidRPr="000544FD">
        <w:rPr>
          <w:rFonts w:eastAsia="Times New Roman" w:cstheme="minorHAnsi"/>
          <w:color w:val="000000"/>
          <w:lang w:eastAsia="pl-PL"/>
        </w:rPr>
        <w:t xml:space="preserve">Przedmiary robót </w:t>
      </w:r>
    </w:p>
    <w:p w:rsidR="004E2E95" w:rsidRDefault="000544FD" w:rsidP="004E2E95">
      <w:pPr>
        <w:spacing w:before="0" w:line="240" w:lineRule="auto"/>
        <w:ind w:left="720"/>
        <w:contextualSpacing/>
        <w:jc w:val="left"/>
        <w:rPr>
          <w:rFonts w:eastAsia="Times New Roman" w:cstheme="minorHAnsi"/>
          <w:color w:val="000000"/>
          <w:lang w:eastAsia="pl-PL"/>
        </w:rPr>
      </w:pPr>
      <w:r w:rsidRPr="004E2E95">
        <w:rPr>
          <w:rFonts w:eastAsia="Times New Roman" w:cstheme="minorHAnsi"/>
          <w:color w:val="000000"/>
          <w:lang w:eastAsia="pl-PL"/>
        </w:rPr>
        <w:t xml:space="preserve">Branża budowlana </w:t>
      </w:r>
    </w:p>
    <w:p w:rsidR="004E2E95" w:rsidRDefault="000544FD" w:rsidP="004E2E95">
      <w:pPr>
        <w:spacing w:before="0" w:line="240" w:lineRule="auto"/>
        <w:ind w:left="720"/>
        <w:contextualSpacing/>
        <w:jc w:val="left"/>
        <w:rPr>
          <w:rFonts w:eastAsia="Times New Roman" w:cstheme="minorHAnsi"/>
          <w:color w:val="000000"/>
          <w:lang w:eastAsia="pl-PL"/>
        </w:rPr>
      </w:pPr>
      <w:r w:rsidRPr="004E2E95">
        <w:rPr>
          <w:rFonts w:eastAsia="Times New Roman" w:cstheme="minorHAnsi"/>
          <w:color w:val="000000"/>
          <w:lang w:eastAsia="pl-PL"/>
        </w:rPr>
        <w:t>Branża elektryczna i niskoprądowa</w:t>
      </w:r>
    </w:p>
    <w:p w:rsidR="004E2E95" w:rsidRPr="004E2E95" w:rsidRDefault="004E2E95" w:rsidP="004E2E95">
      <w:pPr>
        <w:numPr>
          <w:ilvl w:val="0"/>
          <w:numId w:val="1"/>
        </w:numPr>
        <w:spacing w:before="0" w:line="240" w:lineRule="auto"/>
        <w:contextualSpacing/>
        <w:jc w:val="left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Specyfikacja Techniczna </w:t>
      </w:r>
      <w:r w:rsidRPr="004E2E95">
        <w:rPr>
          <w:rFonts w:eastAsia="Times New Roman" w:cstheme="minorHAnsi"/>
          <w:color w:val="000000"/>
          <w:lang w:eastAsia="pl-PL"/>
        </w:rPr>
        <w:t xml:space="preserve">      </w:t>
      </w:r>
    </w:p>
    <w:p w:rsidR="001E7923" w:rsidRPr="001E7923" w:rsidRDefault="001E7923" w:rsidP="001E7923">
      <w:pPr>
        <w:pStyle w:val="Akapitzlist"/>
        <w:spacing w:before="0" w:line="240" w:lineRule="auto"/>
        <w:jc w:val="left"/>
        <w:rPr>
          <w:rFonts w:eastAsia="Times New Roman" w:cstheme="minorHAnsi"/>
          <w:color w:val="000000"/>
          <w:lang w:eastAsia="pl-PL"/>
        </w:rPr>
      </w:pPr>
      <w:r w:rsidRPr="001E7923">
        <w:rPr>
          <w:rFonts w:eastAsia="Times New Roman" w:cstheme="minorHAnsi"/>
          <w:color w:val="000000"/>
          <w:lang w:eastAsia="pl-PL"/>
        </w:rPr>
        <w:t xml:space="preserve">Branża budowlana </w:t>
      </w:r>
    </w:p>
    <w:p w:rsidR="001E7923" w:rsidRPr="001E7923" w:rsidRDefault="001E7923" w:rsidP="001E7923">
      <w:pPr>
        <w:pStyle w:val="Akapitzlist"/>
        <w:spacing w:before="0" w:line="240" w:lineRule="auto"/>
        <w:jc w:val="left"/>
        <w:rPr>
          <w:rFonts w:eastAsia="Times New Roman" w:cstheme="minorHAnsi"/>
          <w:color w:val="000000"/>
          <w:lang w:eastAsia="pl-PL"/>
        </w:rPr>
      </w:pPr>
      <w:r w:rsidRPr="001E7923">
        <w:rPr>
          <w:rFonts w:eastAsia="Times New Roman" w:cstheme="minorHAnsi"/>
          <w:color w:val="000000"/>
          <w:lang w:eastAsia="pl-PL"/>
        </w:rPr>
        <w:t>Branża elektryczna i niskoprądowa</w:t>
      </w:r>
    </w:p>
    <w:p w:rsidR="000544FD" w:rsidRPr="000544FD" w:rsidRDefault="000544FD" w:rsidP="00216B7D">
      <w:pPr>
        <w:spacing w:before="0" w:line="240" w:lineRule="auto"/>
        <w:ind w:left="720"/>
        <w:contextualSpacing/>
        <w:jc w:val="left"/>
        <w:rPr>
          <w:rFonts w:eastAsia="Times New Roman" w:cstheme="minorHAnsi"/>
          <w:color w:val="000000"/>
          <w:lang w:eastAsia="pl-PL"/>
        </w:rPr>
      </w:pPr>
    </w:p>
    <w:p w:rsidR="000544FD" w:rsidRPr="000544FD" w:rsidRDefault="000544FD" w:rsidP="000544FD">
      <w:pPr>
        <w:spacing w:before="0" w:line="240" w:lineRule="auto"/>
        <w:ind w:left="360"/>
        <w:contextualSpacing/>
        <w:jc w:val="left"/>
        <w:rPr>
          <w:rFonts w:eastAsia="Times New Roman" w:cstheme="minorHAnsi"/>
          <w:color w:val="000000"/>
          <w:lang w:eastAsia="pl-PL"/>
        </w:rPr>
      </w:pPr>
    </w:p>
    <w:p w:rsidR="00B67F16" w:rsidRPr="000544FD" w:rsidRDefault="00B67F16">
      <w:pPr>
        <w:rPr>
          <w:rFonts w:cstheme="minorHAnsi"/>
        </w:rPr>
      </w:pPr>
    </w:p>
    <w:sectPr w:rsidR="00B67F16" w:rsidRPr="000544FD" w:rsidSect="002D78CE">
      <w:headerReference w:type="default" r:id="rId7"/>
      <w:footerReference w:type="default" r:id="rId8"/>
      <w:pgSz w:w="11906" w:h="16838"/>
      <w:pgMar w:top="1417" w:right="1417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655" w:rsidRDefault="000D1655" w:rsidP="000544FD">
      <w:pPr>
        <w:spacing w:before="0" w:line="240" w:lineRule="auto"/>
      </w:pPr>
      <w:r>
        <w:separator/>
      </w:r>
    </w:p>
  </w:endnote>
  <w:endnote w:type="continuationSeparator" w:id="0">
    <w:p w:rsidR="000D1655" w:rsidRDefault="000D1655" w:rsidP="000544F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4FD" w:rsidRDefault="000544FD" w:rsidP="000544FD">
    <w:pPr>
      <w:pStyle w:val="Nagwek"/>
    </w:pPr>
  </w:p>
  <w:p w:rsidR="000544FD" w:rsidRDefault="000544FD" w:rsidP="000544FD"/>
  <w:p w:rsidR="000544FD" w:rsidRDefault="000544FD" w:rsidP="000544FD">
    <w:pPr>
      <w:pStyle w:val="Stopka"/>
    </w:pPr>
  </w:p>
  <w:p w:rsidR="000544FD" w:rsidRDefault="000544FD" w:rsidP="000544FD"/>
  <w:p w:rsidR="000544FD" w:rsidRDefault="000544FD" w:rsidP="000544FD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6"/>
        <w:szCs w:val="16"/>
      </w:rPr>
      <w:t>Projekt pn. „</w:t>
    </w:r>
    <w:r>
      <w:rPr>
        <w:rStyle w:val="normaltextrun"/>
        <w:rFonts w:ascii="Calibri" w:hAnsi="Calibri" w:cs="Calibri"/>
        <w:b/>
        <w:bCs/>
        <w:sz w:val="16"/>
        <w:szCs w:val="16"/>
      </w:rPr>
      <w:t>STOP DROP - systemowe działania przeciwdziałające zjawisku drop-outu w UMB” </w:t>
    </w:r>
    <w:r>
      <w:rPr>
        <w:rStyle w:val="eop"/>
        <w:rFonts w:ascii="Calibri" w:hAnsi="Calibri" w:cs="Calibri"/>
        <w:sz w:val="16"/>
        <w:szCs w:val="16"/>
      </w:rPr>
      <w:t> </w:t>
    </w:r>
  </w:p>
  <w:p w:rsidR="000544FD" w:rsidRDefault="000544FD" w:rsidP="000544FD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6"/>
        <w:szCs w:val="16"/>
      </w:rPr>
      <w:t>realizowany w ramach programu Fundusze Europejskie dla Rozwoju Społecznego 2021-2027 </w:t>
    </w:r>
    <w:r>
      <w:rPr>
        <w:rStyle w:val="eop"/>
        <w:rFonts w:ascii="Calibri" w:hAnsi="Calibri" w:cs="Calibri"/>
        <w:sz w:val="16"/>
        <w:szCs w:val="16"/>
      </w:rPr>
      <w:t> </w:t>
    </w:r>
  </w:p>
  <w:p w:rsidR="000544FD" w:rsidRDefault="000544FD" w:rsidP="000544FD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sz w:val="16"/>
        <w:szCs w:val="16"/>
      </w:rPr>
      <w:t>współfinansowanego ze środków Europejskiego Funduszu Społecznego Plus</w:t>
    </w:r>
    <w:r>
      <w:rPr>
        <w:rStyle w:val="eop"/>
        <w:rFonts w:ascii="Calibri" w:hAnsi="Calibri" w:cs="Calibri"/>
        <w:sz w:val="16"/>
        <w:szCs w:val="16"/>
      </w:rPr>
      <w:t> </w:t>
    </w:r>
  </w:p>
  <w:p w:rsidR="00E04D65" w:rsidRDefault="000D1655" w:rsidP="00F96067">
    <w:pPr>
      <w:pStyle w:val="Nagwek"/>
      <w:jc w:val="center"/>
      <w:rPr>
        <w:rFonts w:eastAsia="Times New Roman" w:cs="Times New Roman"/>
        <w:b/>
        <w:sz w:val="16"/>
        <w:szCs w:val="16"/>
        <w:lang w:eastAsia="ar-SA"/>
      </w:rPr>
    </w:pPr>
  </w:p>
  <w:p w:rsidR="00655231" w:rsidRDefault="000D16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655" w:rsidRDefault="000D1655" w:rsidP="000544FD">
      <w:pPr>
        <w:spacing w:before="0" w:line="240" w:lineRule="auto"/>
      </w:pPr>
      <w:r>
        <w:separator/>
      </w:r>
    </w:p>
  </w:footnote>
  <w:footnote w:type="continuationSeparator" w:id="0">
    <w:p w:rsidR="000D1655" w:rsidRDefault="000D1655" w:rsidP="000544F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231" w:rsidRDefault="000D1655" w:rsidP="00655231">
    <w:pPr>
      <w:pStyle w:val="Nagwek"/>
      <w:jc w:val="center"/>
    </w:pPr>
  </w:p>
  <w:p w:rsidR="00655231" w:rsidRDefault="000544FD">
    <w:pPr>
      <w:pStyle w:val="Nagwek"/>
    </w:pPr>
    <w:r w:rsidRPr="00BD63BF">
      <w:rPr>
        <w:noProof/>
        <w:lang w:eastAsia="pl-PL"/>
      </w:rPr>
      <w:drawing>
        <wp:inline distT="0" distB="0" distL="0" distR="0">
          <wp:extent cx="5756910" cy="874395"/>
          <wp:effectExtent l="0" t="0" r="0" b="1905"/>
          <wp:docPr id="2" name="Obraz 2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: FERS, dofinansowane przez Ue, U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81069"/>
    <w:multiLevelType w:val="hybridMultilevel"/>
    <w:tmpl w:val="40A8E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05485"/>
    <w:multiLevelType w:val="hybridMultilevel"/>
    <w:tmpl w:val="365E32C6"/>
    <w:lvl w:ilvl="0" w:tplc="D7B6197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93EE9"/>
    <w:multiLevelType w:val="hybridMultilevel"/>
    <w:tmpl w:val="FE408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63"/>
    <w:rsid w:val="000544FD"/>
    <w:rsid w:val="000737B3"/>
    <w:rsid w:val="000A36B6"/>
    <w:rsid w:val="000D1655"/>
    <w:rsid w:val="001E7923"/>
    <w:rsid w:val="00216B7D"/>
    <w:rsid w:val="004E2E95"/>
    <w:rsid w:val="00B144AD"/>
    <w:rsid w:val="00B67F16"/>
    <w:rsid w:val="00D501F5"/>
    <w:rsid w:val="00D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7B5863-98EB-40E3-8C68-44C16061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4FD"/>
    <w:pPr>
      <w:spacing w:before="80" w:after="0" w:line="276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54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4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4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544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544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44F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4FD"/>
  </w:style>
  <w:style w:type="paragraph" w:styleId="Akapitzlist">
    <w:name w:val="List Paragraph"/>
    <w:basedOn w:val="Normalny"/>
    <w:uiPriority w:val="34"/>
    <w:qFormat/>
    <w:rsid w:val="000544F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544F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4FD"/>
  </w:style>
  <w:style w:type="paragraph" w:customStyle="1" w:styleId="paragraph">
    <w:name w:val="paragraph"/>
    <w:basedOn w:val="Normalny"/>
    <w:rsid w:val="000544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0544FD"/>
  </w:style>
  <w:style w:type="character" w:customStyle="1" w:styleId="eop">
    <w:name w:val="eop"/>
    <w:rsid w:val="0005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243</Words>
  <Characters>1459</Characters>
  <Application>Microsoft Office Word</Application>
  <DocSecurity>0</DocSecurity>
  <Lines>12</Lines>
  <Paragraphs>3</Paragraphs>
  <ScaleCrop>false</ScaleCrop>
  <Company>Uniwesytet Medyczny w Bialymstoku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Sobiecki</dc:creator>
  <cp:keywords/>
  <dc:description/>
  <cp:lastModifiedBy>Piotr Sobiecki</cp:lastModifiedBy>
  <cp:revision>9</cp:revision>
  <dcterms:created xsi:type="dcterms:W3CDTF">2026-02-05T06:53:00Z</dcterms:created>
  <dcterms:modified xsi:type="dcterms:W3CDTF">2026-02-05T10:22:00Z</dcterms:modified>
</cp:coreProperties>
</file>