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71777E" w:rsidRPr="0071777E" w:rsidRDefault="0071777E" w:rsidP="0071777E">
      <w:pPr>
        <w:spacing w:after="0" w:line="240" w:lineRule="auto"/>
        <w:jc w:val="right"/>
        <w:rPr>
          <w:rFonts w:ascii="Calibri" w:eastAsia="Times New Roman" w:hAnsi="Calibri" w:cs="Times New Roman"/>
          <w:lang w:val="pl-PL" w:eastAsia="pl-PL"/>
        </w:rPr>
      </w:pPr>
      <w:bookmarkStart w:id="0" w:name="_GoBack"/>
      <w:bookmarkEnd w:id="0"/>
      <w:r w:rsidRPr="0071777E">
        <w:rPr>
          <w:rFonts w:ascii="Calibri" w:eastAsia="Times New Roman" w:hAnsi="Calibri" w:cs="Times New Roman"/>
          <w:lang w:val="pl-PL" w:eastAsia="pl-PL"/>
        </w:rPr>
        <w:t xml:space="preserve">Białystok, </w:t>
      </w:r>
      <w:r w:rsidR="001A6F69">
        <w:rPr>
          <w:rFonts w:ascii="Calibri" w:eastAsia="Times New Roman" w:hAnsi="Calibri" w:cs="Times New Roman"/>
          <w:lang w:val="pl-PL" w:eastAsia="pl-PL"/>
        </w:rPr>
        <w:t>16</w:t>
      </w:r>
      <w:r w:rsidR="005A4605">
        <w:rPr>
          <w:rFonts w:ascii="Calibri" w:eastAsia="Times New Roman" w:hAnsi="Calibri" w:cs="Times New Roman"/>
          <w:lang w:val="pl-PL" w:eastAsia="pl-PL"/>
        </w:rPr>
        <w:t>.03.2026</w:t>
      </w:r>
      <w:r w:rsidRPr="0071777E">
        <w:rPr>
          <w:rFonts w:ascii="Calibri" w:eastAsia="Times New Roman" w:hAnsi="Calibri" w:cs="Times New Roman"/>
          <w:lang w:val="pl-PL" w:eastAsia="pl-PL"/>
        </w:rPr>
        <w:t xml:space="preserve"> r.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360" w:lineRule="auto"/>
        <w:jc w:val="right"/>
        <w:rPr>
          <w:rFonts w:ascii="Calibri" w:eastAsia="Times New Roman" w:hAnsi="Calibri" w:cs="Times New Roman"/>
          <w:b/>
          <w:lang w:val="it-IT" w:eastAsia="it-IT"/>
        </w:rPr>
      </w:pPr>
    </w:p>
    <w:p w:rsidR="005A4605" w:rsidRPr="0071777E" w:rsidRDefault="001A6F69" w:rsidP="005A4605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1A6F69">
        <w:rPr>
          <w:rFonts w:ascii="Calibri" w:eastAsia="Times New Roman" w:hAnsi="Calibri" w:cs="Times New Roman"/>
          <w:b/>
          <w:bCs/>
          <w:lang w:val="pl-PL" w:eastAsia="pl-PL"/>
        </w:rPr>
        <w:t>INFORMACJA O UNIEWAŻNIENIU POSTĘPOWANIA W CZĘŚCIACH</w:t>
      </w:r>
      <w:r>
        <w:rPr>
          <w:rFonts w:ascii="Calibri" w:eastAsia="Times New Roman" w:hAnsi="Calibri" w:cs="Times New Roman"/>
          <w:b/>
          <w:bCs/>
          <w:lang w:val="pl-PL" w:eastAsia="pl-PL"/>
        </w:rPr>
        <w:t xml:space="preserve"> </w:t>
      </w:r>
    </w:p>
    <w:p w:rsidR="0071777E" w:rsidRPr="0071777E" w:rsidRDefault="0071777E" w:rsidP="0071777E">
      <w:pPr>
        <w:spacing w:after="0" w:line="360" w:lineRule="auto"/>
        <w:ind w:hanging="142"/>
        <w:rPr>
          <w:rFonts w:ascii="Calibri" w:eastAsia="Times New Roman" w:hAnsi="Calibri" w:cs="Times New Roman"/>
          <w:b/>
          <w:lang w:val="it-IT" w:eastAsia="it-IT"/>
        </w:rPr>
      </w:pPr>
    </w:p>
    <w:p w:rsidR="0071777E" w:rsidRPr="0071777E" w:rsidRDefault="0071777E" w:rsidP="0071777E">
      <w:pPr>
        <w:spacing w:after="0" w:line="360" w:lineRule="auto"/>
        <w:ind w:left="720" w:hanging="720"/>
        <w:rPr>
          <w:rFonts w:ascii="Calibri" w:eastAsia="Times New Roman" w:hAnsi="Calibri" w:cs="Times New Roman"/>
          <w:b/>
          <w:lang w:val="pl-PL" w:eastAsia="pl-PL"/>
        </w:rPr>
      </w:pPr>
      <w:r w:rsidRPr="0071777E">
        <w:rPr>
          <w:rFonts w:ascii="Calibri" w:eastAsia="Times New Roman" w:hAnsi="Calibri" w:cs="Times New Roman"/>
          <w:b/>
          <w:lang w:val="it-IT" w:eastAsia="it-IT"/>
        </w:rPr>
        <w:t>Dotyczy:</w:t>
      </w:r>
      <w:r w:rsidRPr="0071777E">
        <w:rPr>
          <w:rFonts w:ascii="Calibri" w:eastAsia="Times New Roman" w:hAnsi="Calibri" w:cs="Times New Roman"/>
          <w:lang w:val="it-IT" w:eastAsia="it-IT"/>
        </w:rPr>
        <w:t xml:space="preserve"> postępowania prowadzonego w trybie zapytania ofertowego na wyłonienie Wykonawcy zamówienia pn. </w:t>
      </w:r>
      <w:r w:rsidR="005A4605" w:rsidRPr="005A4605">
        <w:rPr>
          <w:rFonts w:ascii="Calibri" w:eastAsia="Times New Roman" w:hAnsi="Calibri" w:cs="Times New Roman"/>
          <w:b/>
          <w:lang w:val="pl-PL" w:eastAsia="pl-PL"/>
        </w:rPr>
        <w:t>Dostawa urządzeń do Uniwersytetu Medycznego w Białymstoku.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lang w:val="pl-PL" w:eastAsia="pl-PL"/>
        </w:rPr>
      </w:pP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  <w:r w:rsidRPr="0071777E">
        <w:rPr>
          <w:rFonts w:ascii="Calibri" w:eastAsia="Times New Roman" w:hAnsi="Calibri" w:cs="Times New Roman"/>
          <w:lang w:val="pl-PL" w:eastAsia="pl-PL"/>
        </w:rPr>
        <w:t xml:space="preserve">Nr sprawy: </w:t>
      </w:r>
      <w:r w:rsidR="001A6F69">
        <w:rPr>
          <w:rFonts w:ascii="Calibri" w:eastAsia="Times New Roman" w:hAnsi="Calibri" w:cs="Times New Roman"/>
          <w:b/>
          <w:bCs/>
          <w:lang w:val="pl-PL" w:eastAsia="pl-PL"/>
        </w:rPr>
        <w:t>TZ.220.13</w:t>
      </w:r>
      <w:r w:rsidRPr="0071777E">
        <w:rPr>
          <w:rFonts w:ascii="Calibri" w:eastAsia="Times New Roman" w:hAnsi="Calibri" w:cs="Times New Roman"/>
          <w:b/>
          <w:bCs/>
          <w:lang w:val="pl-PL" w:eastAsia="pl-PL"/>
        </w:rPr>
        <w:t>.KPO.ZO</w:t>
      </w:r>
      <w:r w:rsidR="00E93E69">
        <w:rPr>
          <w:rFonts w:ascii="Calibri" w:eastAsia="Times New Roman" w:hAnsi="Calibri" w:cs="Times New Roman"/>
          <w:b/>
          <w:bCs/>
          <w:lang w:val="pl-PL" w:eastAsia="pl-PL"/>
        </w:rPr>
        <w:t>5</w:t>
      </w:r>
    </w:p>
    <w:p w:rsidR="0071777E" w:rsidRPr="0071777E" w:rsidRDefault="0071777E" w:rsidP="0071777E">
      <w:pPr>
        <w:spacing w:after="0" w:line="240" w:lineRule="auto"/>
        <w:rPr>
          <w:rFonts w:ascii="Calibri" w:eastAsia="Times New Roman" w:hAnsi="Calibri" w:cs="Times New Roman"/>
          <w:b/>
          <w:bCs/>
          <w:lang w:val="pl-PL" w:eastAsia="pl-PL"/>
        </w:rPr>
      </w:pPr>
    </w:p>
    <w:p w:rsidR="001A6F69" w:rsidRPr="001A6F69" w:rsidRDefault="001A6F69" w:rsidP="001A6F69">
      <w:pPr>
        <w:pStyle w:val="NormalnyWeb"/>
        <w:spacing w:line="360" w:lineRule="auto"/>
        <w:rPr>
          <w:rFonts w:asciiTheme="majorHAnsi" w:hAnsiTheme="majorHAnsi" w:cstheme="majorHAnsi"/>
        </w:rPr>
      </w:pPr>
      <w:r w:rsidRPr="001A6F69">
        <w:rPr>
          <w:rFonts w:asciiTheme="majorHAnsi" w:hAnsiTheme="majorHAnsi" w:cstheme="majorHAnsi"/>
        </w:rPr>
        <w:t>Zamawiający informuje o unieważnieniu postępowania w zakresie wszystkich części zamówienia.</w:t>
      </w:r>
    </w:p>
    <w:p w:rsidR="001A6F69" w:rsidRPr="001A6F69" w:rsidRDefault="001A6F69" w:rsidP="001A6F69">
      <w:pPr>
        <w:pStyle w:val="NormalnyWeb"/>
        <w:spacing w:line="360" w:lineRule="auto"/>
        <w:rPr>
          <w:rFonts w:asciiTheme="majorHAnsi" w:hAnsiTheme="majorHAnsi" w:cstheme="majorHAnsi"/>
        </w:rPr>
      </w:pPr>
      <w:r w:rsidRPr="001A6F69">
        <w:rPr>
          <w:rFonts w:asciiTheme="majorHAnsi" w:hAnsiTheme="majorHAnsi" w:cstheme="majorHAnsi"/>
        </w:rPr>
        <w:t xml:space="preserve">W zakresie </w:t>
      </w:r>
      <w:r w:rsidRPr="001A6F69">
        <w:rPr>
          <w:rStyle w:val="Pogrubienie"/>
          <w:rFonts w:asciiTheme="majorHAnsi" w:hAnsiTheme="majorHAnsi" w:cstheme="majorHAnsi"/>
        </w:rPr>
        <w:t xml:space="preserve">części nr 5 – Mikroskop </w:t>
      </w:r>
      <w:proofErr w:type="spellStart"/>
      <w:r w:rsidRPr="001A6F69">
        <w:rPr>
          <w:rStyle w:val="Pogrubienie"/>
          <w:rFonts w:asciiTheme="majorHAnsi" w:hAnsiTheme="majorHAnsi" w:cstheme="majorHAnsi"/>
        </w:rPr>
        <w:t>endodontyczny</w:t>
      </w:r>
      <w:proofErr w:type="spellEnd"/>
      <w:r w:rsidRPr="001A6F69">
        <w:rPr>
          <w:rStyle w:val="Pogrubienie"/>
          <w:rFonts w:asciiTheme="majorHAnsi" w:hAnsiTheme="majorHAnsi" w:cstheme="majorHAnsi"/>
        </w:rPr>
        <w:t xml:space="preserve"> jezdny z torem wizyjnym</w:t>
      </w:r>
      <w:r w:rsidRPr="001A6F69">
        <w:rPr>
          <w:rFonts w:asciiTheme="majorHAnsi" w:hAnsiTheme="majorHAnsi" w:cstheme="majorHAnsi"/>
        </w:rPr>
        <w:t xml:space="preserve"> wpłynęły dwie oferty:</w:t>
      </w:r>
    </w:p>
    <w:p w:rsidR="001A6F69" w:rsidRPr="001A6F69" w:rsidRDefault="001A6F69" w:rsidP="001A6F69">
      <w:pPr>
        <w:pStyle w:val="NormalnyWeb"/>
        <w:numPr>
          <w:ilvl w:val="0"/>
          <w:numId w:val="12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1A6F69">
        <w:rPr>
          <w:rStyle w:val="Pogrubienie"/>
          <w:rFonts w:asciiTheme="majorHAnsi" w:hAnsiTheme="majorHAnsi" w:cstheme="majorHAnsi"/>
        </w:rPr>
        <w:t>Videomed</w:t>
      </w:r>
      <w:proofErr w:type="spellEnd"/>
      <w:r w:rsidRPr="001A6F69">
        <w:rPr>
          <w:rFonts w:asciiTheme="majorHAnsi" w:hAnsiTheme="majorHAnsi" w:cstheme="majorHAnsi"/>
        </w:rPr>
        <w:t xml:space="preserve">, ul. Klonowa 18, 58-310 Szczawno-Zdrój – </w:t>
      </w:r>
      <w:r w:rsidRPr="001A6F69">
        <w:rPr>
          <w:rStyle w:val="Pogrubienie"/>
          <w:rFonts w:asciiTheme="majorHAnsi" w:hAnsiTheme="majorHAnsi" w:cstheme="majorHAnsi"/>
        </w:rPr>
        <w:t>55 080,00 zł brutto</w:t>
      </w:r>
      <w:r w:rsidRPr="001A6F69">
        <w:rPr>
          <w:rFonts w:asciiTheme="majorHAnsi" w:hAnsiTheme="majorHAnsi" w:cstheme="majorHAnsi"/>
        </w:rPr>
        <w:t>,</w:t>
      </w:r>
    </w:p>
    <w:p w:rsidR="001A6F69" w:rsidRPr="001A6F69" w:rsidRDefault="001A6F69" w:rsidP="001A6F69">
      <w:pPr>
        <w:pStyle w:val="NormalnyWeb"/>
        <w:numPr>
          <w:ilvl w:val="0"/>
          <w:numId w:val="12"/>
        </w:numPr>
        <w:spacing w:line="360" w:lineRule="auto"/>
        <w:rPr>
          <w:rFonts w:asciiTheme="majorHAnsi" w:hAnsiTheme="majorHAnsi" w:cstheme="majorHAnsi"/>
        </w:rPr>
      </w:pPr>
      <w:proofErr w:type="spellStart"/>
      <w:r w:rsidRPr="001A6F69">
        <w:rPr>
          <w:rStyle w:val="Pogrubienie"/>
          <w:rFonts w:asciiTheme="majorHAnsi" w:hAnsiTheme="majorHAnsi" w:cstheme="majorHAnsi"/>
        </w:rPr>
        <w:t>Amadar</w:t>
      </w:r>
      <w:proofErr w:type="spellEnd"/>
      <w:r w:rsidRPr="001A6F69">
        <w:rPr>
          <w:rStyle w:val="Pogrubienie"/>
          <w:rFonts w:asciiTheme="majorHAnsi" w:hAnsiTheme="majorHAnsi" w:cstheme="majorHAnsi"/>
        </w:rPr>
        <w:t xml:space="preserve"> Sp. z o.o.</w:t>
      </w:r>
      <w:r w:rsidRPr="001A6F69">
        <w:rPr>
          <w:rFonts w:asciiTheme="majorHAnsi" w:hAnsiTheme="majorHAnsi" w:cstheme="majorHAnsi"/>
        </w:rPr>
        <w:t xml:space="preserve">, ul. Świętokrzyska 14, 00-050 Warszawa – </w:t>
      </w:r>
      <w:r w:rsidRPr="001A6F69">
        <w:rPr>
          <w:rStyle w:val="Pogrubienie"/>
          <w:rFonts w:asciiTheme="majorHAnsi" w:hAnsiTheme="majorHAnsi" w:cstheme="majorHAnsi"/>
        </w:rPr>
        <w:t>62 640,00 zł brutto</w:t>
      </w:r>
      <w:r w:rsidRPr="001A6F69">
        <w:rPr>
          <w:rFonts w:asciiTheme="majorHAnsi" w:hAnsiTheme="majorHAnsi" w:cstheme="majorHAnsi"/>
        </w:rPr>
        <w:t>.</w:t>
      </w:r>
    </w:p>
    <w:p w:rsidR="001A6F69" w:rsidRPr="001A6F69" w:rsidRDefault="001A6F69" w:rsidP="001A6F69">
      <w:pPr>
        <w:pStyle w:val="NormalnyWeb"/>
        <w:spacing w:line="360" w:lineRule="auto"/>
        <w:rPr>
          <w:rFonts w:asciiTheme="majorHAnsi" w:hAnsiTheme="majorHAnsi" w:cstheme="majorHAnsi"/>
        </w:rPr>
      </w:pPr>
      <w:r w:rsidRPr="001A6F69">
        <w:rPr>
          <w:rFonts w:asciiTheme="majorHAnsi" w:hAnsiTheme="majorHAnsi" w:cstheme="majorHAnsi"/>
        </w:rPr>
        <w:t>Ceny złożonych ofert w części nr 5 przekraczają kwotę, jaką Zamawiający zamierza przeznaczyć na sfinansowanie zamówienia, a Zamawiający nie może zwiększyć tej kwoty do ceny najkorzystniejszej oferty. W związku z powyższym część nr 5 zostaje unieważniona.</w:t>
      </w:r>
    </w:p>
    <w:p w:rsidR="001A6F69" w:rsidRPr="001A6F69" w:rsidRDefault="001A6F69" w:rsidP="001A6F69">
      <w:pPr>
        <w:pStyle w:val="NormalnyWeb"/>
        <w:spacing w:line="360" w:lineRule="auto"/>
        <w:rPr>
          <w:rFonts w:asciiTheme="majorHAnsi" w:hAnsiTheme="majorHAnsi" w:cstheme="majorHAnsi"/>
        </w:rPr>
      </w:pPr>
      <w:r w:rsidRPr="001A6F69">
        <w:rPr>
          <w:rStyle w:val="Pogrubienie"/>
          <w:rFonts w:asciiTheme="majorHAnsi" w:hAnsiTheme="majorHAnsi" w:cstheme="majorHAnsi"/>
        </w:rPr>
        <w:t>Pozostałe części postępowania również zostały unieważnione</w:t>
      </w:r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val="pl-PL" w:eastAsia="pl-PL"/>
        </w:rPr>
      </w:pPr>
      <w:bookmarkStart w:id="1" w:name="TheVeryLastPage"/>
      <w:bookmarkEnd w:id="1"/>
    </w:p>
    <w:p w:rsidR="0071777E" w:rsidRPr="0071777E" w:rsidRDefault="0071777E" w:rsidP="0071777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lang w:val="pl-PL" w:eastAsia="pl-PL"/>
        </w:rPr>
      </w:pPr>
      <w:r w:rsidRPr="0071777E">
        <w:rPr>
          <w:rFonts w:ascii="Calibri" w:eastAsia="Times New Roman" w:hAnsi="Calibri" w:cs="Calibri"/>
          <w:b/>
          <w:lang w:val="pl-PL" w:eastAsia="pl-PL"/>
        </w:rPr>
        <w:t xml:space="preserve">W imieniu Zamawiającego - Kanclerz UMB - mgr Konrad Raczkowski ………………………………… </w:t>
      </w:r>
      <w:r w:rsidRPr="0071777E">
        <w:rPr>
          <w:rFonts w:ascii="Calibri" w:eastAsia="Times New Roman" w:hAnsi="Calibri" w:cs="Calibri"/>
          <w:lang w:val="pl-PL" w:eastAsia="pl-PL"/>
        </w:rPr>
        <w:t>/podpis na oryginale/</w:t>
      </w:r>
      <w:r w:rsidRPr="0071777E">
        <w:rPr>
          <w:rFonts w:ascii="Calibri" w:eastAsia="Times New Roman" w:hAnsi="Calibri" w:cs="Calibri"/>
          <w:b/>
          <w:lang w:val="pl-PL" w:eastAsia="pl-PL"/>
        </w:rPr>
        <w:t xml:space="preserve"> </w:t>
      </w:r>
    </w:p>
    <w:p w:rsidR="00483690" w:rsidRPr="00843359" w:rsidRDefault="00483690" w:rsidP="0071777E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84335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07" w:rsidRDefault="005F2807" w:rsidP="00CA14DB">
      <w:pPr>
        <w:spacing w:after="0" w:line="240" w:lineRule="auto"/>
      </w:pPr>
      <w:r>
        <w:separator/>
      </w:r>
    </w:p>
  </w:endnote>
  <w:endnote w:type="continuationSeparator" w:id="0">
    <w:p w:rsidR="005F2807" w:rsidRDefault="005F2807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5A4605" w:rsidRDefault="005A4605" w:rsidP="005A4605">
    <w:pPr>
      <w:pStyle w:val="Stopka"/>
      <w:jc w:val="center"/>
      <w:rPr>
        <w:lang w:val="pl-PL"/>
      </w:rPr>
    </w:pPr>
    <w:r w:rsidRPr="005A4605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07" w:rsidRDefault="005F2807" w:rsidP="00CA14DB">
      <w:pPr>
        <w:spacing w:after="0" w:line="240" w:lineRule="auto"/>
      </w:pPr>
      <w:r>
        <w:separator/>
      </w:r>
    </w:p>
  </w:footnote>
  <w:footnote w:type="continuationSeparator" w:id="0">
    <w:p w:rsidR="005F2807" w:rsidRDefault="005F2807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F2C3D"/>
    <w:multiLevelType w:val="multilevel"/>
    <w:tmpl w:val="B21E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C35BB"/>
    <w:multiLevelType w:val="multilevel"/>
    <w:tmpl w:val="2DE6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A6F69"/>
    <w:rsid w:val="001B2CE5"/>
    <w:rsid w:val="00272B93"/>
    <w:rsid w:val="0028609B"/>
    <w:rsid w:val="0029639D"/>
    <w:rsid w:val="002B51B2"/>
    <w:rsid w:val="00326F90"/>
    <w:rsid w:val="00483690"/>
    <w:rsid w:val="004A2624"/>
    <w:rsid w:val="005110B0"/>
    <w:rsid w:val="005A4605"/>
    <w:rsid w:val="005D5322"/>
    <w:rsid w:val="005D63A5"/>
    <w:rsid w:val="005F2807"/>
    <w:rsid w:val="00672991"/>
    <w:rsid w:val="00696B3C"/>
    <w:rsid w:val="006B7F2B"/>
    <w:rsid w:val="0071777E"/>
    <w:rsid w:val="00813A9F"/>
    <w:rsid w:val="00843359"/>
    <w:rsid w:val="00856E61"/>
    <w:rsid w:val="0091550F"/>
    <w:rsid w:val="00AA1D8D"/>
    <w:rsid w:val="00AF0615"/>
    <w:rsid w:val="00B23571"/>
    <w:rsid w:val="00B47730"/>
    <w:rsid w:val="00B81BD1"/>
    <w:rsid w:val="00C01E8E"/>
    <w:rsid w:val="00CA14DB"/>
    <w:rsid w:val="00CB0664"/>
    <w:rsid w:val="00DB46F2"/>
    <w:rsid w:val="00E02457"/>
    <w:rsid w:val="00E15BEC"/>
    <w:rsid w:val="00E4786F"/>
    <w:rsid w:val="00E63EE2"/>
    <w:rsid w:val="00E93E69"/>
    <w:rsid w:val="00F318F4"/>
    <w:rsid w:val="00FC693F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E93E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FC6A93-14A8-445E-A5FB-0C4F0091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2</cp:revision>
  <dcterms:created xsi:type="dcterms:W3CDTF">2026-03-16T10:41:00Z</dcterms:created>
  <dcterms:modified xsi:type="dcterms:W3CDTF">2026-03-16T10:41:00Z</dcterms:modified>
  <cp:category/>
</cp:coreProperties>
</file>