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E553" w14:textId="77777777" w:rsidR="00B5319A" w:rsidRPr="009E1930" w:rsidRDefault="00B5319A" w:rsidP="00B5319A">
      <w:pPr>
        <w:pStyle w:val="Nagwek1"/>
        <w:spacing w:before="0" w:line="360" w:lineRule="auto"/>
        <w:jc w:val="left"/>
      </w:pPr>
      <w:r w:rsidRPr="009E1930">
        <w:t>FORMULARZ OFERTOWY</w:t>
      </w:r>
    </w:p>
    <w:p w14:paraId="2B3277D9" w14:textId="22B63E76" w:rsidR="00B5319A" w:rsidRPr="009E1930" w:rsidRDefault="00B5319A" w:rsidP="00B5319A">
      <w:pPr>
        <w:pStyle w:val="Nagwek1"/>
        <w:spacing w:before="0" w:line="360" w:lineRule="auto"/>
        <w:jc w:val="left"/>
      </w:pPr>
      <w:r w:rsidRPr="009E1930">
        <w:t>Oferta złożona do postępowania nr AI.220.</w:t>
      </w:r>
      <w:r w:rsidR="004373CB" w:rsidRPr="009E1930">
        <w:t>38</w:t>
      </w:r>
      <w:r w:rsidR="0096381C" w:rsidRPr="009E1930">
        <w:t>.202</w:t>
      </w:r>
      <w:r w:rsidR="00325319" w:rsidRPr="009E1930">
        <w:t>6</w:t>
      </w:r>
      <w:r w:rsidR="0096381C" w:rsidRPr="009E1930">
        <w:t>ZC</w:t>
      </w:r>
      <w:r w:rsidRPr="009E1930">
        <w:t xml:space="preserve"> o udzielenie zamówienia publicznego przeprowadzonego na podstawie art. 2 ust. 1 pkt 1 ustawy Prawo Zamówień Publicznych.</w:t>
      </w:r>
    </w:p>
    <w:p w14:paraId="4A2C7960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Dane Wykonawcy:</w:t>
      </w:r>
    </w:p>
    <w:p w14:paraId="273944E6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Nazwa i adres Wykonawcy: ...</w:t>
      </w:r>
    </w:p>
    <w:p w14:paraId="5B14EA0B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nr regon, NIP: ...</w:t>
      </w:r>
    </w:p>
    <w:p w14:paraId="4C639491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telefon: ...</w:t>
      </w:r>
    </w:p>
    <w:p w14:paraId="23476016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adres e-mail: ...</w:t>
      </w:r>
    </w:p>
    <w:p w14:paraId="043DE491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nr konta: ...</w:t>
      </w:r>
    </w:p>
    <w:p w14:paraId="20025C55" w14:textId="59C037E9" w:rsidR="008513FF" w:rsidRPr="009E1930" w:rsidRDefault="00B5319A" w:rsidP="00D16741">
      <w:pPr>
        <w:pStyle w:val="Nagwek2"/>
        <w:spacing w:before="0" w:line="360" w:lineRule="auto"/>
        <w:jc w:val="left"/>
      </w:pPr>
      <w:r w:rsidRPr="009E1930">
        <w:t>Opis przedmiotu zamówienia:</w:t>
      </w:r>
    </w:p>
    <w:p w14:paraId="26CBA2FA" w14:textId="625BC8BA" w:rsidR="002C323D" w:rsidRPr="009E1930" w:rsidRDefault="00553000" w:rsidP="00D16741">
      <w:pPr>
        <w:spacing w:line="360" w:lineRule="auto"/>
        <w:rPr>
          <w:sz w:val="24"/>
          <w:szCs w:val="24"/>
        </w:rPr>
      </w:pPr>
      <w:r w:rsidRPr="009E1930">
        <w:rPr>
          <w:sz w:val="24"/>
          <w:szCs w:val="24"/>
        </w:rPr>
        <w:t>Dostawa komputerów i akcesoriów komputerowych dla jednostek Uniwersytetu Medycznego w Białymstoku</w:t>
      </w:r>
      <w:r w:rsidR="002059FC" w:rsidRPr="009E1930">
        <w:rPr>
          <w:sz w:val="24"/>
          <w:szCs w:val="24"/>
        </w:rPr>
        <w:t xml:space="preserve"> tj. </w:t>
      </w:r>
      <w:r w:rsidR="00D16741" w:rsidRPr="009E1930">
        <w:rPr>
          <w:sz w:val="24"/>
          <w:szCs w:val="24"/>
        </w:rPr>
        <w:t>Załącznik nr 1 do Formularza ofertowego</w:t>
      </w:r>
    </w:p>
    <w:p w14:paraId="3AD34118" w14:textId="6AF7E0E0" w:rsidR="00B5319A" w:rsidRPr="009E1930" w:rsidRDefault="00B5319A" w:rsidP="00922D0F">
      <w:pPr>
        <w:pStyle w:val="Nagwek2"/>
        <w:spacing w:before="0" w:line="360" w:lineRule="auto"/>
      </w:pPr>
      <w:r w:rsidRPr="009E1930">
        <w:t>Wyszczególnienie cenowe</w:t>
      </w:r>
      <w:r w:rsidR="00D92420" w:rsidRPr="009E1930">
        <w:t xml:space="preserve"> ogółem</w:t>
      </w:r>
      <w:r w:rsidRPr="009E1930">
        <w:t>:</w:t>
      </w:r>
    </w:p>
    <w:p w14:paraId="55751148" w14:textId="77777777" w:rsidR="00B5319A" w:rsidRPr="009E1930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Cena netto (PLN): ...</w:t>
      </w:r>
    </w:p>
    <w:p w14:paraId="0724CFA6" w14:textId="77777777" w:rsidR="00B5319A" w:rsidRPr="009E1930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Podatek VAT (stawka): 23%</w:t>
      </w:r>
    </w:p>
    <w:p w14:paraId="2A3EDAA3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Wartość brutto (PLN): ...</w:t>
      </w:r>
    </w:p>
    <w:p w14:paraId="4856760E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Słownie wartość brutto: …</w:t>
      </w:r>
    </w:p>
    <w:p w14:paraId="7EB58D69" w14:textId="1DF8F4F3" w:rsidR="00D92420" w:rsidRPr="009E1930" w:rsidRDefault="0088291B" w:rsidP="0088291B">
      <w:pPr>
        <w:pStyle w:val="Nagwek2"/>
        <w:spacing w:before="0" w:line="360" w:lineRule="auto"/>
      </w:pPr>
      <w:r w:rsidRPr="009E1930">
        <w:t>Wyszczególnienie cenowe szczegółowe:</w:t>
      </w:r>
    </w:p>
    <w:tbl>
      <w:tblPr>
        <w:tblW w:w="10881" w:type="dxa"/>
        <w:tblInd w:w="-9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975"/>
        <w:gridCol w:w="2561"/>
        <w:gridCol w:w="1701"/>
        <w:gridCol w:w="902"/>
        <w:gridCol w:w="829"/>
        <w:gridCol w:w="829"/>
        <w:gridCol w:w="829"/>
        <w:gridCol w:w="829"/>
      </w:tblGrid>
      <w:tr w:rsidR="006E3C49" w:rsidRPr="009E1930" w14:paraId="42948ACF" w14:textId="77777777" w:rsidTr="009920E7">
        <w:trPr>
          <w:cantSplit/>
          <w:trHeight w:hRule="exact" w:val="79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1AC3B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Lp.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90C2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Opis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42144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Oferowany model, typ, nazwa producenta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CF329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 xml:space="preserve">Spełnienie minimalnych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 xml:space="preserve">parametrów technicznych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(TAK/NIE**)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95458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Ilość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 xml:space="preserve"> [szt.]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595C1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 xml:space="preserve">Cena netto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zł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EC22A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Wartość netto zł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B8FCF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Podatek VAT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[stawka %]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EE23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Wartość brutto zł</w:t>
            </w:r>
          </w:p>
        </w:tc>
      </w:tr>
      <w:tr w:rsidR="006E3C49" w:rsidRPr="009E1930" w14:paraId="2D2B2AC6" w14:textId="77777777" w:rsidTr="009920E7">
        <w:trPr>
          <w:cantSplit/>
          <w:trHeight w:hRule="exact" w:val="38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DF5B9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8A1D5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przenośny 1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54A3C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DC22D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F2524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0CC65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AE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959D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503F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24C2D825" w14:textId="77777777" w:rsidTr="009920E7">
        <w:trPr>
          <w:cantSplit/>
          <w:trHeight w:hRule="exact" w:val="37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B602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760E3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przenośny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F89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2AA5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0D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BA6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DD72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E5F10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E45E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4153FBAA" w14:textId="77777777" w:rsidTr="009920E7">
        <w:trPr>
          <w:cantSplit/>
          <w:trHeight w:hRule="exact" w:val="34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ACFCB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327C1C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 xml:space="preserve">Komputer przenośny 3 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E17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36983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800F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A58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8A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DB5E5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EEE2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5E479A90" w14:textId="77777777" w:rsidTr="009920E7">
        <w:trPr>
          <w:cantSplit/>
          <w:trHeight w:hRule="exact" w:val="33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DEA7F00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816FF76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stacjonarny 1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3140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9546DB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AE5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D24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1C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709AEA6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DE85A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7CD6C611" w14:textId="77777777" w:rsidTr="009920E7">
        <w:trPr>
          <w:cantSplit/>
          <w:trHeight w:hRule="exact" w:val="3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64B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F3C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Komputer stacjonarny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188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4FC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BCC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B84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889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E731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1094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6D153911" w14:textId="77777777" w:rsidTr="009920E7">
        <w:trPr>
          <w:cantSplit/>
          <w:trHeight w:hRule="exact"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53E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7A29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Monitor komputerowy 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3A2F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D4E6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B64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23D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A23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F829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05E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5752321A" w14:textId="77777777" w:rsidTr="009920E7">
        <w:trPr>
          <w:cantSplit/>
          <w:trHeight w:hRule="exact" w:val="3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115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0FA7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Monitor komputerowy 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829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31A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1DD9" w14:textId="77777777" w:rsidR="006E3C49" w:rsidRPr="009E1930" w:rsidRDefault="006E3C49" w:rsidP="006E3C49">
            <w:pPr>
              <w:spacing w:before="0"/>
              <w:jc w:val="center"/>
              <w:rPr>
                <w:sz w:val="18"/>
                <w:szCs w:val="18"/>
              </w:rPr>
            </w:pPr>
            <w:r w:rsidRPr="009E1930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1320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B838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3774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16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084D04DC" w14:textId="77777777" w:rsidTr="003824CF">
        <w:trPr>
          <w:cantSplit/>
          <w:trHeight w:hRule="exact" w:val="344"/>
        </w:trPr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FE9" w14:textId="17DAAB6A" w:rsidR="006E3C49" w:rsidRPr="009E1930" w:rsidRDefault="009E1930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razem</w:t>
            </w:r>
            <w:r w:rsidR="00765CB4" w:rsidRPr="009E1930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52FD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97A" w14:textId="3E65706D" w:rsidR="006E3C49" w:rsidRPr="009E1930" w:rsidRDefault="00765CB4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7CB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</w:tbl>
    <w:p w14:paraId="22F89F2E" w14:textId="77777777" w:rsidR="00D24DE8" w:rsidRDefault="00D24DE8" w:rsidP="00D24DE8">
      <w:pPr>
        <w:pStyle w:val="Tekstpodstawowy"/>
      </w:pPr>
      <w:r>
        <w:t xml:space="preserve">Uniwersytet Medyczny w Białymstoku jest uprawniony do stosowania 0% stawki podatku VAT przy zakupie sprzętu komputerowego. </w:t>
      </w:r>
      <w:r>
        <w:lastRenderedPageBreak/>
        <w:t>Zastosowanie stawki podatku VAT w wysokości 0% przy zakupie przez Uniwersytet Medyczny w Białymstoku sprzętu komputerowego jest możliwe pod warunkiem otrzymania z Ministerstwa Zdrowia zaświadczenia uprawniającego do zastosowania takiej stawki podatkowej.</w:t>
      </w:r>
    </w:p>
    <w:p w14:paraId="36FF6441" w14:textId="77777777" w:rsidR="00D24DE8" w:rsidRDefault="00D24DE8" w:rsidP="00D24DE8">
      <w:pPr>
        <w:pStyle w:val="Tekstpodstawowy"/>
      </w:pPr>
      <w:r>
        <w:t>Zgodnie z Ustawą z dnia 11 marca 2004 r. o podatku od towarów i usług (</w:t>
      </w:r>
      <w:proofErr w:type="spellStart"/>
      <w:r>
        <w:t>t.j</w:t>
      </w:r>
      <w:proofErr w:type="spellEnd"/>
      <w:r>
        <w:t xml:space="preserve">. Dz. U. z 2025 r. poz. 775, z </w:t>
      </w:r>
      <w:proofErr w:type="spellStart"/>
      <w:r>
        <w:t>późn</w:t>
      </w:r>
      <w:proofErr w:type="spellEnd"/>
      <w:r>
        <w:t>. zm.).</w:t>
      </w:r>
    </w:p>
    <w:p w14:paraId="681C096A" w14:textId="77777777" w:rsidR="006E3C49" w:rsidRPr="009E1930" w:rsidRDefault="006E3C49" w:rsidP="006E3C49"/>
    <w:p w14:paraId="37FBE4EE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 xml:space="preserve">Warunki realizacji: </w:t>
      </w:r>
    </w:p>
    <w:p w14:paraId="558A633D" w14:textId="77777777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czas ważności oferty 30 dni od daty jej złożenia </w:t>
      </w:r>
    </w:p>
    <w:p w14:paraId="390E00C3" w14:textId="38B21769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realizacja do </w:t>
      </w:r>
      <w:r w:rsidR="005804A6" w:rsidRPr="009E1930">
        <w:rPr>
          <w:sz w:val="24"/>
          <w:szCs w:val="24"/>
        </w:rPr>
        <w:t>1</w:t>
      </w:r>
      <w:r w:rsidR="00336D72" w:rsidRPr="009E1930">
        <w:rPr>
          <w:sz w:val="24"/>
          <w:szCs w:val="24"/>
        </w:rPr>
        <w:t>0</w:t>
      </w:r>
      <w:r w:rsidRPr="009E1930">
        <w:rPr>
          <w:sz w:val="24"/>
          <w:szCs w:val="24"/>
        </w:rPr>
        <w:t xml:space="preserve"> dni roboczych od daty podpisania umowy/otrzymania zamówienia</w:t>
      </w:r>
    </w:p>
    <w:p w14:paraId="5BD9DAB5" w14:textId="3A175FD2" w:rsidR="00B5319A" w:rsidRPr="009E1930" w:rsidRDefault="00B5319A" w:rsidP="00616371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miejsce dostawy: Uniwersytet Medyczny w Białymstoku,</w:t>
      </w:r>
      <w:r w:rsidR="001C5409" w:rsidRPr="009E1930">
        <w:rPr>
          <w:sz w:val="24"/>
          <w:szCs w:val="24"/>
        </w:rPr>
        <w:t xml:space="preserve"> Dział Informatyki, ul. Mickiewicza 2c</w:t>
      </w:r>
      <w:r w:rsidR="00274ECF" w:rsidRPr="009E1930">
        <w:rPr>
          <w:sz w:val="24"/>
          <w:szCs w:val="24"/>
        </w:rPr>
        <w:t>, 15-222 Białystok</w:t>
      </w:r>
    </w:p>
    <w:p w14:paraId="4FA8346F" w14:textId="77777777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Warunki płatności:</w:t>
      </w:r>
    </w:p>
    <w:p w14:paraId="469C47D5" w14:textId="77777777" w:rsidR="00A344EE" w:rsidRPr="009E1930" w:rsidRDefault="00A344EE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płatność w terminie 30 dni od dnia wystawienia faktury ustrukturyzowanej w Krajowy System e-Faktur (</w:t>
      </w:r>
      <w:proofErr w:type="spellStart"/>
      <w:r w:rsidRPr="009E1930">
        <w:rPr>
          <w:sz w:val="24"/>
          <w:szCs w:val="24"/>
        </w:rPr>
        <w:t>KSeF</w:t>
      </w:r>
      <w:proofErr w:type="spellEnd"/>
      <w:r w:rsidRPr="009E1930">
        <w:rPr>
          <w:sz w:val="24"/>
          <w:szCs w:val="24"/>
        </w:rPr>
        <w:t xml:space="preserve">). Kopia faktury może zostać dodatkowo przesłana na adres efaktura@umb.edu.pl w celach informacyjnych. </w:t>
      </w:r>
    </w:p>
    <w:p w14:paraId="69C3E55E" w14:textId="7BF03D93" w:rsidR="00A344EE" w:rsidRPr="009E1930" w:rsidRDefault="00A344EE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podstawą realizacji będzie umowa </w:t>
      </w:r>
    </w:p>
    <w:p w14:paraId="59F9CD7F" w14:textId="747C9097" w:rsidR="00B5319A" w:rsidRPr="009E1930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faktura VAT zostanie wystawiona w ciągu 3 dni od wykonania zamówienia</w:t>
      </w:r>
    </w:p>
    <w:p w14:paraId="79ED8C0C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Niniejszym oświadczam, że:</w:t>
      </w:r>
    </w:p>
    <w:p w14:paraId="2922A172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przedmiot oferty jest zgodny z przedmiotem zamówienia</w:t>
      </w:r>
    </w:p>
    <w:p w14:paraId="2CE94327" w14:textId="7E65BC45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nie jestem podmiotem spełniającym przesłanki wykluczenia określone w art. 7 ust. 1 ustawy z dnia 13 kwietnia 2022 r. </w:t>
      </w:r>
      <w:r w:rsidR="00F22334">
        <w:rPr>
          <w:rFonts w:ascii="Aptos" w:hAnsi="Aptos"/>
        </w:rPr>
        <w:t>(</w:t>
      </w:r>
      <w:proofErr w:type="spellStart"/>
      <w:r w:rsidR="00F22334" w:rsidRPr="004D1397">
        <w:rPr>
          <w:rFonts w:ascii="Aptos" w:hAnsi="Aptos" w:cstheme="minorHAnsi"/>
        </w:rPr>
        <w:t>t.j</w:t>
      </w:r>
      <w:proofErr w:type="spellEnd"/>
      <w:r w:rsidR="00F22334" w:rsidRPr="004D1397">
        <w:rPr>
          <w:rFonts w:ascii="Aptos" w:hAnsi="Aptos" w:cstheme="minorHAnsi"/>
        </w:rPr>
        <w:t>. Dz. U. z 2025 r. poz. 514</w:t>
      </w:r>
      <w:r w:rsidR="00F22334">
        <w:rPr>
          <w:rFonts w:ascii="Aptos" w:hAnsi="Aptos" w:cstheme="minorHAnsi"/>
        </w:rPr>
        <w:t>)</w:t>
      </w:r>
      <w:r w:rsidRPr="009E1930">
        <w:rPr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</w:p>
    <w:p w14:paraId="0BC1F036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</w:t>
      </w:r>
      <w:r w:rsidRPr="009E1930">
        <w:rPr>
          <w:sz w:val="24"/>
          <w:szCs w:val="24"/>
        </w:rPr>
        <w:lastRenderedPageBreak/>
        <w:t xml:space="preserve">związane z przygotowaniem i przeprowadzeniem procedury wyboru wykonawcy a Wykonawcą, polegające w szczególności na: </w:t>
      </w:r>
    </w:p>
    <w:p w14:paraId="2A28EE35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posiadaniu co najmniej 10 % udziałów lub akcji; </w:t>
      </w:r>
    </w:p>
    <w:p w14:paraId="68FB4585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Podpis wykonawcy: ...</w:t>
      </w:r>
    </w:p>
    <w:sectPr w:rsidR="00D15548" w:rsidRPr="00B5319A" w:rsidSect="002D78CE">
      <w:headerReference w:type="default" r:id="rId10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51DC" w14:textId="77777777" w:rsidR="00876787" w:rsidRPr="009E1930" w:rsidRDefault="00876787" w:rsidP="00422A71">
      <w:pPr>
        <w:spacing w:before="0" w:line="240" w:lineRule="auto"/>
      </w:pPr>
      <w:r w:rsidRPr="009E1930">
        <w:separator/>
      </w:r>
    </w:p>
  </w:endnote>
  <w:endnote w:type="continuationSeparator" w:id="0">
    <w:p w14:paraId="2F9DF108" w14:textId="77777777" w:rsidR="00876787" w:rsidRPr="009E1930" w:rsidRDefault="00876787" w:rsidP="00422A71">
      <w:pPr>
        <w:spacing w:before="0" w:line="240" w:lineRule="auto"/>
      </w:pPr>
      <w:r w:rsidRPr="009E1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68C8" w14:textId="77777777" w:rsidR="00876787" w:rsidRPr="009E1930" w:rsidRDefault="00876787" w:rsidP="00422A71">
      <w:pPr>
        <w:spacing w:before="0" w:line="240" w:lineRule="auto"/>
      </w:pPr>
      <w:r w:rsidRPr="009E1930">
        <w:separator/>
      </w:r>
    </w:p>
  </w:footnote>
  <w:footnote w:type="continuationSeparator" w:id="0">
    <w:p w14:paraId="617558ED" w14:textId="77777777" w:rsidR="00876787" w:rsidRPr="009E1930" w:rsidRDefault="00876787" w:rsidP="00422A71">
      <w:pPr>
        <w:spacing w:before="0" w:line="240" w:lineRule="auto"/>
      </w:pPr>
      <w:r w:rsidRPr="009E19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003C2BF7" w:rsidR="00655231" w:rsidRPr="009E1930" w:rsidRDefault="00655231" w:rsidP="004A0BE7">
    <w:pPr>
      <w:pStyle w:val="Nagwek"/>
      <w:jc w:val="left"/>
    </w:pPr>
  </w:p>
  <w:p w14:paraId="5C54F6D5" w14:textId="77777777" w:rsidR="00655231" w:rsidRPr="009E1930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7"/>
  </w:num>
  <w:num w:numId="2" w16cid:durableId="1343161123">
    <w:abstractNumId w:val="8"/>
  </w:num>
  <w:num w:numId="3" w16cid:durableId="570702577">
    <w:abstractNumId w:val="0"/>
  </w:num>
  <w:num w:numId="4" w16cid:durableId="1889563306">
    <w:abstractNumId w:val="3"/>
  </w:num>
  <w:num w:numId="5" w16cid:durableId="652216485">
    <w:abstractNumId w:val="4"/>
  </w:num>
  <w:num w:numId="6" w16cid:durableId="2098092517">
    <w:abstractNumId w:val="1"/>
  </w:num>
  <w:num w:numId="7" w16cid:durableId="143402201">
    <w:abstractNumId w:val="12"/>
  </w:num>
  <w:num w:numId="8" w16cid:durableId="877358131">
    <w:abstractNumId w:val="2"/>
  </w:num>
  <w:num w:numId="9" w16cid:durableId="1447195017">
    <w:abstractNumId w:val="5"/>
  </w:num>
  <w:num w:numId="10" w16cid:durableId="1116799840">
    <w:abstractNumId w:val="11"/>
  </w:num>
  <w:num w:numId="11" w16cid:durableId="88745734">
    <w:abstractNumId w:val="6"/>
  </w:num>
  <w:num w:numId="12" w16cid:durableId="1536581777">
    <w:abstractNumId w:val="10"/>
  </w:num>
  <w:num w:numId="13" w16cid:durableId="827668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727F"/>
    <w:rsid w:val="00027F2A"/>
    <w:rsid w:val="00030F5F"/>
    <w:rsid w:val="00031A81"/>
    <w:rsid w:val="0006331F"/>
    <w:rsid w:val="00084E35"/>
    <w:rsid w:val="00094E99"/>
    <w:rsid w:val="00126E6D"/>
    <w:rsid w:val="00127E74"/>
    <w:rsid w:val="00134DBB"/>
    <w:rsid w:val="00192C7E"/>
    <w:rsid w:val="001C5409"/>
    <w:rsid w:val="001D0E4A"/>
    <w:rsid w:val="001E1EBE"/>
    <w:rsid w:val="002059FC"/>
    <w:rsid w:val="00213850"/>
    <w:rsid w:val="00215C27"/>
    <w:rsid w:val="00215E98"/>
    <w:rsid w:val="00225449"/>
    <w:rsid w:val="00241ABD"/>
    <w:rsid w:val="00261B0B"/>
    <w:rsid w:val="00262498"/>
    <w:rsid w:val="00263C5B"/>
    <w:rsid w:val="00274ECF"/>
    <w:rsid w:val="00286F43"/>
    <w:rsid w:val="00291629"/>
    <w:rsid w:val="002C323D"/>
    <w:rsid w:val="002D2BB7"/>
    <w:rsid w:val="002D78CE"/>
    <w:rsid w:val="002F0B11"/>
    <w:rsid w:val="002F4CFA"/>
    <w:rsid w:val="00300135"/>
    <w:rsid w:val="00325319"/>
    <w:rsid w:val="00336D72"/>
    <w:rsid w:val="00345DFA"/>
    <w:rsid w:val="00356ECB"/>
    <w:rsid w:val="00374D0A"/>
    <w:rsid w:val="00382733"/>
    <w:rsid w:val="003B1D6D"/>
    <w:rsid w:val="00422A71"/>
    <w:rsid w:val="004373CB"/>
    <w:rsid w:val="00450DCB"/>
    <w:rsid w:val="00463E89"/>
    <w:rsid w:val="00465819"/>
    <w:rsid w:val="00481ECD"/>
    <w:rsid w:val="004A0A23"/>
    <w:rsid w:val="004A0BE7"/>
    <w:rsid w:val="004D461B"/>
    <w:rsid w:val="00504F7F"/>
    <w:rsid w:val="00506862"/>
    <w:rsid w:val="0050732C"/>
    <w:rsid w:val="00513B93"/>
    <w:rsid w:val="00553000"/>
    <w:rsid w:val="00555AD0"/>
    <w:rsid w:val="00567FF8"/>
    <w:rsid w:val="00570A17"/>
    <w:rsid w:val="005725FB"/>
    <w:rsid w:val="0057348B"/>
    <w:rsid w:val="005804A6"/>
    <w:rsid w:val="005B0A18"/>
    <w:rsid w:val="005B2BC6"/>
    <w:rsid w:val="005B5A77"/>
    <w:rsid w:val="005E7D70"/>
    <w:rsid w:val="0061462D"/>
    <w:rsid w:val="006268E7"/>
    <w:rsid w:val="0063286F"/>
    <w:rsid w:val="006550AC"/>
    <w:rsid w:val="00655231"/>
    <w:rsid w:val="00657278"/>
    <w:rsid w:val="006860F4"/>
    <w:rsid w:val="00695BD0"/>
    <w:rsid w:val="006A6007"/>
    <w:rsid w:val="006B3FCD"/>
    <w:rsid w:val="006E3C49"/>
    <w:rsid w:val="00715F60"/>
    <w:rsid w:val="00720F97"/>
    <w:rsid w:val="00765CB4"/>
    <w:rsid w:val="0078248A"/>
    <w:rsid w:val="00795A7C"/>
    <w:rsid w:val="007B498B"/>
    <w:rsid w:val="007C5AF8"/>
    <w:rsid w:val="007E61E3"/>
    <w:rsid w:val="0080239E"/>
    <w:rsid w:val="0084354A"/>
    <w:rsid w:val="00845836"/>
    <w:rsid w:val="00847704"/>
    <w:rsid w:val="008513FF"/>
    <w:rsid w:val="00876787"/>
    <w:rsid w:val="0088291B"/>
    <w:rsid w:val="008C00EE"/>
    <w:rsid w:val="008D64DF"/>
    <w:rsid w:val="008F6E98"/>
    <w:rsid w:val="008F7A27"/>
    <w:rsid w:val="0091289C"/>
    <w:rsid w:val="0091736F"/>
    <w:rsid w:val="00922D0F"/>
    <w:rsid w:val="00924BDD"/>
    <w:rsid w:val="0096381C"/>
    <w:rsid w:val="00973C60"/>
    <w:rsid w:val="009810BA"/>
    <w:rsid w:val="009868DE"/>
    <w:rsid w:val="009920E7"/>
    <w:rsid w:val="00995C5D"/>
    <w:rsid w:val="009A6757"/>
    <w:rsid w:val="009E1930"/>
    <w:rsid w:val="009E1FE3"/>
    <w:rsid w:val="00A06B23"/>
    <w:rsid w:val="00A344EE"/>
    <w:rsid w:val="00A57C10"/>
    <w:rsid w:val="00A67892"/>
    <w:rsid w:val="00A77738"/>
    <w:rsid w:val="00A94757"/>
    <w:rsid w:val="00A95871"/>
    <w:rsid w:val="00AA6748"/>
    <w:rsid w:val="00AD0D7F"/>
    <w:rsid w:val="00AD42CD"/>
    <w:rsid w:val="00AE2559"/>
    <w:rsid w:val="00AF2499"/>
    <w:rsid w:val="00AF60F4"/>
    <w:rsid w:val="00B1509A"/>
    <w:rsid w:val="00B25EE5"/>
    <w:rsid w:val="00B26693"/>
    <w:rsid w:val="00B3313A"/>
    <w:rsid w:val="00B5319A"/>
    <w:rsid w:val="00B56A2F"/>
    <w:rsid w:val="00B61A06"/>
    <w:rsid w:val="00B73AF6"/>
    <w:rsid w:val="00B7608A"/>
    <w:rsid w:val="00B82C6B"/>
    <w:rsid w:val="00B83F8B"/>
    <w:rsid w:val="00B906C8"/>
    <w:rsid w:val="00BB2E58"/>
    <w:rsid w:val="00BC745C"/>
    <w:rsid w:val="00BE6AFC"/>
    <w:rsid w:val="00C22E69"/>
    <w:rsid w:val="00C2643E"/>
    <w:rsid w:val="00C63206"/>
    <w:rsid w:val="00CE3F9D"/>
    <w:rsid w:val="00CF3155"/>
    <w:rsid w:val="00CF4D70"/>
    <w:rsid w:val="00D05B94"/>
    <w:rsid w:val="00D15548"/>
    <w:rsid w:val="00D16741"/>
    <w:rsid w:val="00D24DE8"/>
    <w:rsid w:val="00D5225E"/>
    <w:rsid w:val="00D53F09"/>
    <w:rsid w:val="00D63838"/>
    <w:rsid w:val="00D72733"/>
    <w:rsid w:val="00D92420"/>
    <w:rsid w:val="00DB1836"/>
    <w:rsid w:val="00DD74FE"/>
    <w:rsid w:val="00E04D65"/>
    <w:rsid w:val="00E53386"/>
    <w:rsid w:val="00E60841"/>
    <w:rsid w:val="00E62F16"/>
    <w:rsid w:val="00E733EE"/>
    <w:rsid w:val="00E7421F"/>
    <w:rsid w:val="00E9350A"/>
    <w:rsid w:val="00F00CA5"/>
    <w:rsid w:val="00F22334"/>
    <w:rsid w:val="00F22A12"/>
    <w:rsid w:val="00F243F1"/>
    <w:rsid w:val="00F3093A"/>
    <w:rsid w:val="00F70242"/>
    <w:rsid w:val="00F761DA"/>
    <w:rsid w:val="00F86899"/>
    <w:rsid w:val="00F96067"/>
    <w:rsid w:val="00FA100B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564</Words>
  <Characters>3388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2026-04-23T07:57:00Z</dcterms:created>
  <dcterms:modified xsi:type="dcterms:W3CDTF">2026-04-24T13:06:00Z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