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B3DBA" w14:textId="032E1DF4" w:rsidR="00AA3DF3" w:rsidRDefault="0076389F">
      <w:r>
        <w:rPr>
          <w:noProof/>
        </w:rPr>
        <w:drawing>
          <wp:inline distT="0" distB="0" distL="0" distR="0" wp14:anchorId="0D578300" wp14:editId="098B9150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54620" w14:textId="2C7FF4E5" w:rsidR="0076389F" w:rsidRDefault="0076389F"/>
    <w:p w14:paraId="54D30831" w14:textId="55DBB668" w:rsidR="0076389F" w:rsidRPr="00597037" w:rsidRDefault="0076389F" w:rsidP="0076389F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TZ.220.</w:t>
      </w:r>
      <w:r w:rsidR="002911DD">
        <w:rPr>
          <w:rFonts w:ascii="Arial" w:eastAsia="Calibri" w:hAnsi="Arial" w:cs="Arial"/>
          <w:b/>
        </w:rPr>
        <w:t>5</w:t>
      </w:r>
      <w:r>
        <w:rPr>
          <w:rFonts w:ascii="Arial" w:eastAsia="Calibri" w:hAnsi="Arial" w:cs="Arial"/>
          <w:b/>
        </w:rPr>
        <w:t>.2026.KPO.ZO</w:t>
      </w:r>
      <w:r w:rsidR="00A57289">
        <w:rPr>
          <w:rFonts w:ascii="Arial" w:eastAsia="Calibri" w:hAnsi="Arial" w:cs="Arial"/>
          <w:b/>
        </w:rPr>
        <w:t>2</w:t>
      </w:r>
      <w:bookmarkStart w:id="0" w:name="_GoBack"/>
      <w:bookmarkEnd w:id="0"/>
    </w:p>
    <w:p w14:paraId="3EEE17C4" w14:textId="77777777" w:rsidR="0076389F" w:rsidRPr="00597037" w:rsidRDefault="0076389F" w:rsidP="0076389F">
      <w:pPr>
        <w:rPr>
          <w:rFonts w:ascii="Arial" w:eastAsia="Calibri" w:hAnsi="Arial" w:cs="Arial"/>
          <w:b/>
        </w:rPr>
      </w:pPr>
      <w:r w:rsidRPr="00597037">
        <w:rPr>
          <w:rFonts w:ascii="Arial" w:eastAsia="Calibri" w:hAnsi="Arial" w:cs="Arial"/>
          <w:b/>
        </w:rPr>
        <w:t>Unieważnienie zapytania ofertowego:</w:t>
      </w:r>
    </w:p>
    <w:p w14:paraId="4F129D7C" w14:textId="05644870" w:rsidR="0076389F" w:rsidRPr="00597037" w:rsidRDefault="0076389F" w:rsidP="0076389F">
      <w:pPr>
        <w:spacing w:line="256" w:lineRule="auto"/>
        <w:jc w:val="both"/>
        <w:rPr>
          <w:rFonts w:ascii="Arial" w:eastAsia="Calibri" w:hAnsi="Arial" w:cs="Arial"/>
        </w:rPr>
      </w:pPr>
      <w:r w:rsidRPr="00597037">
        <w:rPr>
          <w:rFonts w:ascii="Arial" w:eastAsia="Calibri" w:hAnsi="Arial" w:cs="Arial"/>
        </w:rPr>
        <w:t xml:space="preserve">W związku z </w:t>
      </w:r>
      <w:r>
        <w:rPr>
          <w:rFonts w:ascii="Arial" w:eastAsia="Calibri" w:hAnsi="Arial" w:cs="Arial"/>
        </w:rPr>
        <w:t>brakiem ofert</w:t>
      </w:r>
      <w:r w:rsidR="002911DD">
        <w:rPr>
          <w:rFonts w:ascii="Arial" w:eastAsia="Calibri" w:hAnsi="Arial" w:cs="Arial"/>
        </w:rPr>
        <w:t xml:space="preserve"> zgodnych z</w:t>
      </w:r>
      <w:r>
        <w:rPr>
          <w:rFonts w:ascii="Arial" w:eastAsia="Calibri" w:hAnsi="Arial" w:cs="Arial"/>
        </w:rPr>
        <w:t xml:space="preserve"> </w:t>
      </w:r>
      <w:r w:rsidRPr="00597037">
        <w:rPr>
          <w:rFonts w:ascii="Arial" w:eastAsia="Calibri" w:hAnsi="Arial" w:cs="Arial"/>
        </w:rPr>
        <w:t>zapytanie</w:t>
      </w:r>
      <w:r w:rsidR="002911DD">
        <w:rPr>
          <w:rFonts w:ascii="Arial" w:eastAsia="Calibri" w:hAnsi="Arial" w:cs="Arial"/>
        </w:rPr>
        <w:t>m</w:t>
      </w:r>
      <w:r w:rsidRPr="00597037">
        <w:rPr>
          <w:rFonts w:ascii="Arial" w:eastAsia="Calibri" w:hAnsi="Arial" w:cs="Arial"/>
        </w:rPr>
        <w:t xml:space="preserve"> ofertowe zostaje unieważnion</w:t>
      </w:r>
      <w:r>
        <w:rPr>
          <w:rFonts w:ascii="Arial" w:eastAsia="Calibri" w:hAnsi="Arial" w:cs="Arial"/>
        </w:rPr>
        <w:t>e</w:t>
      </w:r>
      <w:r w:rsidRPr="00597037">
        <w:rPr>
          <w:rFonts w:ascii="Arial" w:eastAsia="Calibri" w:hAnsi="Arial" w:cs="Arial"/>
        </w:rPr>
        <w:t>.</w:t>
      </w:r>
    </w:p>
    <w:p w14:paraId="18306B60" w14:textId="77777777" w:rsidR="0076389F" w:rsidRPr="00597037" w:rsidRDefault="0076389F" w:rsidP="0076389F">
      <w:pPr>
        <w:spacing w:line="256" w:lineRule="auto"/>
        <w:rPr>
          <w:rFonts w:ascii="Arial" w:eastAsia="Calibri" w:hAnsi="Arial" w:cs="Arial"/>
          <w:b/>
        </w:rPr>
      </w:pPr>
    </w:p>
    <w:p w14:paraId="43E2C2AB" w14:textId="6D52ECEA" w:rsidR="0076389F" w:rsidRDefault="0076389F"/>
    <w:p w14:paraId="2157C233" w14:textId="3EC1D54D" w:rsidR="0076389F" w:rsidRDefault="0076389F"/>
    <w:p w14:paraId="2D20BC59" w14:textId="5BE65FD9" w:rsidR="0076389F" w:rsidRDefault="0076389F"/>
    <w:p w14:paraId="2FF7E68B" w14:textId="54542CC0" w:rsidR="0076389F" w:rsidRDefault="0076389F"/>
    <w:p w14:paraId="3C459BD0" w14:textId="55776123" w:rsidR="0076389F" w:rsidRDefault="0076389F"/>
    <w:p w14:paraId="5FD66F1A" w14:textId="40712E28" w:rsidR="0076389F" w:rsidRDefault="0076389F"/>
    <w:p w14:paraId="51049C15" w14:textId="38E4AC85" w:rsidR="0076389F" w:rsidRDefault="0076389F"/>
    <w:p w14:paraId="37BB2A75" w14:textId="22589090" w:rsidR="0076389F" w:rsidRDefault="0076389F"/>
    <w:p w14:paraId="3AAEB7C9" w14:textId="5BCD5AD5" w:rsidR="0076389F" w:rsidRDefault="0076389F"/>
    <w:p w14:paraId="70227BC9" w14:textId="75F3C920" w:rsidR="0076389F" w:rsidRDefault="0076389F"/>
    <w:p w14:paraId="2477BB40" w14:textId="20574C03" w:rsidR="0076389F" w:rsidRDefault="0076389F"/>
    <w:p w14:paraId="500BC6B0" w14:textId="6ED21F3B" w:rsidR="0076389F" w:rsidRDefault="0076389F"/>
    <w:p w14:paraId="0E051DB6" w14:textId="75518B95" w:rsidR="0076389F" w:rsidRDefault="0076389F"/>
    <w:p w14:paraId="5464C35F" w14:textId="38A7F13F" w:rsidR="0076389F" w:rsidRDefault="0076389F"/>
    <w:p w14:paraId="1DDEE0A5" w14:textId="0A5CDCDB" w:rsidR="0076389F" w:rsidRDefault="0076389F"/>
    <w:p w14:paraId="279178E7" w14:textId="12D80A5E" w:rsidR="0076389F" w:rsidRDefault="0076389F"/>
    <w:p w14:paraId="05126077" w14:textId="2D0B5E11" w:rsidR="0076389F" w:rsidRDefault="0076389F"/>
    <w:p w14:paraId="28248BCB" w14:textId="1D13A784" w:rsidR="0076389F" w:rsidRDefault="0076389F"/>
    <w:p w14:paraId="691DB3DB" w14:textId="3389BBFD" w:rsidR="0076389F" w:rsidRDefault="0076389F"/>
    <w:p w14:paraId="45FDB42C" w14:textId="14D8B568" w:rsidR="0076389F" w:rsidRDefault="0076389F" w:rsidP="0076389F">
      <w:pPr>
        <w:tabs>
          <w:tab w:val="left" w:pos="3705"/>
        </w:tabs>
      </w:pPr>
      <w:r>
        <w:tab/>
      </w:r>
    </w:p>
    <w:p w14:paraId="01690E6E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63F448D8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414574C5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735753DF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4FBFF52C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709FC079" w14:textId="78397810" w:rsidR="0076389F" w:rsidRDefault="0076389F" w:rsidP="0076389F">
      <w:pPr>
        <w:pStyle w:val="Stopka"/>
        <w:jc w:val="center"/>
        <w:rPr>
          <w:sz w:val="16"/>
          <w:szCs w:val="16"/>
        </w:rPr>
      </w:pPr>
      <w:r>
        <w:rPr>
          <w:sz w:val="16"/>
          <w:szCs w:val="16"/>
        </w:rPr>
  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  </w:r>
    </w:p>
    <w:p w14:paraId="6377818B" w14:textId="7AB1AD33" w:rsidR="0076389F" w:rsidRDefault="0076389F"/>
    <w:p w14:paraId="0D4E7976" w14:textId="77777777" w:rsidR="0076389F" w:rsidRDefault="0076389F"/>
    <w:sectPr w:rsidR="0076389F" w:rsidSect="0076389F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B0"/>
    <w:rsid w:val="002911DD"/>
    <w:rsid w:val="005B21B0"/>
    <w:rsid w:val="0076389F"/>
    <w:rsid w:val="00A57289"/>
    <w:rsid w:val="00B719E8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7123"/>
  <w15:chartTrackingRefBased/>
  <w15:docId w15:val="{7A0C9D86-5575-4F92-86E7-A3FD6386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Andrzej Niechoda</cp:lastModifiedBy>
  <cp:revision>2</cp:revision>
  <cp:lastPrinted>2026-03-19T11:24:00Z</cp:lastPrinted>
  <dcterms:created xsi:type="dcterms:W3CDTF">2026-05-06T09:37:00Z</dcterms:created>
  <dcterms:modified xsi:type="dcterms:W3CDTF">2026-05-06T09:37:00Z</dcterms:modified>
</cp:coreProperties>
</file>